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47E9" w14:textId="29C377F1" w:rsidR="003C1C72" w:rsidRDefault="00C852C0" w:rsidP="001526D5">
      <w:pPr>
        <w:ind w:right="21"/>
        <w:rPr>
          <w:rFonts w:ascii="Verdana" w:hAnsi="Verdana"/>
          <w:sz w:val="20"/>
        </w:rPr>
      </w:pPr>
      <w:r w:rsidRPr="008C2F07">
        <w:rPr>
          <w:rFonts w:ascii="Verdana" w:hAnsi="Verdana"/>
          <w:noProof/>
          <w:sz w:val="20"/>
          <w:lang w:eastAsia="nl-BE"/>
        </w:rPr>
        <mc:AlternateContent>
          <mc:Choice Requires="wps">
            <w:drawing>
              <wp:anchor distT="0" distB="0" distL="114300" distR="114300" simplePos="0" relativeHeight="251657216" behindDoc="0" locked="0" layoutInCell="1" allowOverlap="1" wp14:anchorId="4A8F0846" wp14:editId="436F4C38">
                <wp:simplePos x="0" y="0"/>
                <wp:positionH relativeFrom="margin">
                  <wp:align>right</wp:align>
                </wp:positionH>
                <wp:positionV relativeFrom="paragraph">
                  <wp:posOffset>-720047</wp:posOffset>
                </wp:positionV>
                <wp:extent cx="3301139" cy="1681566"/>
                <wp:effectExtent l="0" t="0" r="0" b="0"/>
                <wp:wrapNone/>
                <wp:docPr id="6" name="Text Box 17"/>
                <wp:cNvGraphicFramePr/>
                <a:graphic xmlns:a="http://schemas.openxmlformats.org/drawingml/2006/main">
                  <a:graphicData uri="http://schemas.microsoft.com/office/word/2010/wordprocessingShape">
                    <wps:wsp>
                      <wps:cNvSpPr txBox="1"/>
                      <wps:spPr>
                        <a:xfrm>
                          <a:off x="0" y="0"/>
                          <a:ext cx="3301139" cy="1681566"/>
                        </a:xfrm>
                        <a:prstGeom prst="rect">
                          <a:avLst/>
                        </a:prstGeom>
                        <a:solidFill>
                          <a:srgbClr val="37B28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564930A9" w14:textId="77777777" w:rsidR="00A003D0" w:rsidRDefault="00A003D0" w:rsidP="002D1115">
                            <w:pPr>
                              <w:pStyle w:val="Formulieronderdeelmetstippellijn"/>
                              <w:ind w:left="0" w:firstLine="0"/>
                              <w:rPr>
                                <w:rFonts w:ascii="Calibri" w:hAnsi="Calibri" w:cs="Calibri"/>
                                <w:b w:val="0"/>
                                <w:color w:val="FFFFFF" w:themeColor="background1"/>
                                <w:sz w:val="36"/>
                                <w:szCs w:val="42"/>
                                <w:lang w:val="nl-BE"/>
                              </w:rPr>
                            </w:pPr>
                          </w:p>
                          <w:p w14:paraId="0D0CD71E" w14:textId="4F5EE145" w:rsidR="00704FF3" w:rsidRDefault="004764E3" w:rsidP="00E90514">
                            <w:pPr>
                              <w:pStyle w:val="Formulieronderdeelmetstippellijn"/>
                              <w:ind w:left="0" w:firstLine="0"/>
                              <w:jc w:val="center"/>
                              <w:rPr>
                                <w:rFonts w:ascii="Verdana" w:hAnsi="Verdana" w:cs="Calibri"/>
                                <w:color w:val="FFFFFF" w:themeColor="background1"/>
                                <w:sz w:val="36"/>
                                <w:szCs w:val="42"/>
                              </w:rPr>
                            </w:pPr>
                            <w:r>
                              <w:rPr>
                                <w:rFonts w:ascii="Calibri" w:hAnsi="Calibri" w:cs="Calibri"/>
                                <w:b w:val="0"/>
                                <w:color w:val="FFFFFF" w:themeColor="background1"/>
                                <w:sz w:val="36"/>
                                <w:szCs w:val="42"/>
                                <w:lang w:val="nl-BE"/>
                              </w:rPr>
                              <w:t>Gebruikersreglement gemeentelijke vrijetijdsinfrastructuur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F0846" id="_x0000_t202" coordsize="21600,21600" o:spt="202" path="m,l,21600r21600,l21600,xe">
                <v:stroke joinstyle="miter"/>
                <v:path gradientshapeok="t" o:connecttype="rect"/>
              </v:shapetype>
              <v:shape id="Text Box 17" o:spid="_x0000_s1026" type="#_x0000_t202" style="position:absolute;margin-left:208.75pt;margin-top:-56.7pt;width:259.95pt;height:132.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" fillcolor="#37b28f" stroked="f">
                <v:textbox inset="0,0,0,0">
                  <w:txbxContent>
                    <w:p w14:paraId="564930A9" w14:textId="77777777" w:rsidR="00A003D0" w:rsidRDefault="00A003D0" w:rsidP="002D1115">
                      <w:pPr>
                        <w:pStyle w:val="Formulieronderdeelmetstippellijn"/>
                        <w:ind w:left="0" w:firstLine="0"/>
                        <w:rPr>
                          <w:rFonts w:ascii="Calibri" w:hAnsi="Calibri" w:cs="Calibri"/>
                          <w:b w:val="0"/>
                          <w:color w:val="FFFFFF" w:themeColor="background1"/>
                          <w:sz w:val="36"/>
                          <w:szCs w:val="42"/>
                          <w:lang w:val="nl-BE"/>
                        </w:rPr>
                      </w:pPr>
                    </w:p>
                    <w:p w14:paraId="0D0CD71E" w14:textId="4F5EE145" w:rsidR="00704FF3" w:rsidRDefault="004764E3" w:rsidP="00E90514">
                      <w:pPr>
                        <w:pStyle w:val="Formulieronderdeelmetstippellijn"/>
                        <w:ind w:left="0" w:firstLine="0"/>
                        <w:jc w:val="center"/>
                        <w:rPr>
                          <w:rFonts w:ascii="Verdana" w:hAnsi="Verdana" w:cs="Calibri"/>
                          <w:color w:val="FFFFFF" w:themeColor="background1"/>
                          <w:sz w:val="36"/>
                          <w:szCs w:val="42"/>
                        </w:rPr>
                      </w:pPr>
                      <w:r>
                        <w:rPr>
                          <w:rFonts w:ascii="Calibri" w:hAnsi="Calibri" w:cs="Calibri"/>
                          <w:b w:val="0"/>
                          <w:color w:val="FFFFFF" w:themeColor="background1"/>
                          <w:sz w:val="36"/>
                          <w:szCs w:val="42"/>
                          <w:lang w:val="nl-BE"/>
                        </w:rPr>
                        <w:t>Gebruikersreglement gemeentelijke vrijetijdsinfrastructuur</w:t>
                      </w:r>
                    </w:p>
                  </w:txbxContent>
                </v:textbox>
                <w10:wrap anchorx="margin"/>
              </v:shape>
            </w:pict>
          </mc:Fallback>
        </mc:AlternateContent>
      </w:r>
    </w:p>
    <w:p w14:paraId="494D058D" w14:textId="18986766" w:rsidR="0061215A" w:rsidRPr="008C2F07" w:rsidRDefault="00965E9F" w:rsidP="001526D5">
      <w:pPr>
        <w:ind w:right="21"/>
        <w:rPr>
          <w:rFonts w:ascii="Verdana" w:hAnsi="Verdana"/>
          <w:sz w:val="20"/>
        </w:rPr>
      </w:pPr>
      <w:r>
        <w:rPr>
          <w:rFonts w:ascii="Verdana" w:hAnsi="Verdana"/>
          <w:noProof/>
          <w:sz w:val="20"/>
          <w:lang w:eastAsia="nl-BE"/>
        </w:rPr>
        <w:drawing>
          <wp:inline distT="0" distB="0" distL="0" distR="0" wp14:anchorId="09106B6E" wp14:editId="134591FD">
            <wp:extent cx="2070100" cy="624081"/>
            <wp:effectExtent l="0" t="0" r="635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2155089" cy="649703"/>
                    </a:xfrm>
                    <a:prstGeom prst="rect">
                      <a:avLst/>
                    </a:prstGeom>
                  </pic:spPr>
                </pic:pic>
              </a:graphicData>
            </a:graphic>
          </wp:inline>
        </w:drawing>
      </w:r>
    </w:p>
    <w:p w14:paraId="2ADAC578" w14:textId="77777777" w:rsidR="0061215A" w:rsidRPr="008C2F07" w:rsidRDefault="0061215A" w:rsidP="00965E9F">
      <w:pPr>
        <w:ind w:firstLine="720"/>
        <w:rPr>
          <w:rFonts w:ascii="Verdana" w:hAnsi="Verdana"/>
          <w:sz w:val="20"/>
        </w:rPr>
      </w:pPr>
    </w:p>
    <w:p w14:paraId="25D65EDE" w14:textId="77777777" w:rsidR="0061215A" w:rsidRPr="008C2F07" w:rsidRDefault="0061215A" w:rsidP="0061215A">
      <w:pPr>
        <w:rPr>
          <w:rFonts w:ascii="Verdana" w:hAnsi="Verdana"/>
          <w:sz w:val="20"/>
        </w:rPr>
      </w:pPr>
    </w:p>
    <w:p w14:paraId="6AD42611" w14:textId="1B3CD51D" w:rsidR="0061215A" w:rsidRPr="008C2F07" w:rsidRDefault="00F94A91" w:rsidP="00564B43">
      <w:pPr>
        <w:rPr>
          <w:rFonts w:ascii="Verdana" w:hAnsi="Verdana"/>
          <w:sz w:val="20"/>
        </w:rPr>
      </w:pPr>
      <w:r w:rsidRPr="008C2F07">
        <w:rPr>
          <w:rFonts w:ascii="Verdana" w:hAnsi="Verdana"/>
          <w:sz w:val="20"/>
        </w:rPr>
        <w:tab/>
      </w:r>
      <w:r w:rsidR="00F20367" w:rsidRPr="008C2F07">
        <w:rPr>
          <w:rFonts w:ascii="Verdana" w:hAnsi="Verdana"/>
          <w:sz w:val="20"/>
        </w:rPr>
        <w:tab/>
      </w:r>
      <w:r w:rsidR="004B5A46" w:rsidRPr="008C2F07">
        <w:rPr>
          <w:rFonts w:ascii="Verdana" w:hAnsi="Verdana"/>
          <w:sz w:val="20"/>
        </w:rPr>
        <w:tab/>
      </w:r>
    </w:p>
    <w:p w14:paraId="67C54F49" w14:textId="77777777" w:rsidR="007F1A93" w:rsidRPr="008C2F07" w:rsidRDefault="007F1A93" w:rsidP="007F1A93">
      <w:pPr>
        <w:rPr>
          <w:rFonts w:ascii="Verdana" w:hAnsi="Verdana"/>
          <w:sz w:val="20"/>
        </w:rPr>
      </w:pPr>
    </w:p>
    <w:p w14:paraId="177FA021" w14:textId="672466FB" w:rsidR="0061215A" w:rsidRPr="00965E9F" w:rsidRDefault="007F1A93" w:rsidP="007F1A93">
      <w:pPr>
        <w:spacing w:after="120" w:line="276" w:lineRule="auto"/>
        <w:rPr>
          <w:rFonts w:ascii="Verdana" w:hAnsi="Verdana"/>
          <w:b/>
          <w:color w:val="37B28F"/>
          <w:sz w:val="20"/>
        </w:rPr>
      </w:pPr>
      <w:r w:rsidRPr="00965E9F">
        <w:rPr>
          <w:rFonts w:ascii="Verdana" w:hAnsi="Verdana"/>
          <w:b/>
          <w:color w:val="37B28F"/>
          <w:sz w:val="20"/>
        </w:rPr>
        <w:t>G</w:t>
      </w:r>
      <w:r w:rsidR="0061215A" w:rsidRPr="00965E9F">
        <w:rPr>
          <w:rFonts w:ascii="Verdana" w:hAnsi="Verdana"/>
          <w:b/>
          <w:color w:val="37B28F"/>
          <w:sz w:val="20"/>
        </w:rPr>
        <w:t>oedgekeurd in de gemeenteraad van</w:t>
      </w:r>
      <w:r w:rsidR="00EF0870" w:rsidRPr="00965E9F">
        <w:rPr>
          <w:rFonts w:ascii="Verdana" w:hAnsi="Verdana"/>
          <w:b/>
          <w:color w:val="37B28F"/>
          <w:sz w:val="20"/>
        </w:rPr>
        <w:t xml:space="preserve"> </w:t>
      </w:r>
      <w:r w:rsidR="004764E3">
        <w:rPr>
          <w:rFonts w:ascii="Verdana" w:hAnsi="Verdana"/>
          <w:b/>
          <w:color w:val="37B28F"/>
          <w:sz w:val="20"/>
        </w:rPr>
        <w:t>27 juni</w:t>
      </w:r>
      <w:r w:rsidR="002D1115">
        <w:rPr>
          <w:rFonts w:ascii="Verdana" w:hAnsi="Verdana"/>
          <w:b/>
          <w:color w:val="37B28F"/>
          <w:sz w:val="20"/>
        </w:rPr>
        <w:t xml:space="preserve"> 202</w:t>
      </w:r>
      <w:r w:rsidR="00044E18">
        <w:rPr>
          <w:rFonts w:ascii="Verdana" w:hAnsi="Verdana"/>
          <w:b/>
          <w:color w:val="37B28F"/>
          <w:sz w:val="20"/>
        </w:rPr>
        <w:t>3</w:t>
      </w:r>
    </w:p>
    <w:p w14:paraId="162EC817" w14:textId="77777777" w:rsidR="0061215A" w:rsidRPr="008C2F07" w:rsidRDefault="0061215A" w:rsidP="00965E9F">
      <w:pPr>
        <w:pStyle w:val="Kop0"/>
        <w:shd w:val="clear" w:color="auto" w:fill="37B28F"/>
        <w:rPr>
          <w:rFonts w:ascii="Verdana" w:hAnsi="Verdana"/>
          <w:sz w:val="20"/>
          <w:szCs w:val="20"/>
        </w:rPr>
      </w:pPr>
      <w:r w:rsidRPr="008C2F07">
        <w:rPr>
          <w:rFonts w:ascii="Verdana" w:hAnsi="Verdana"/>
          <w:sz w:val="20"/>
          <w:szCs w:val="20"/>
        </w:rPr>
        <w:t>Inhoudstafel</w:t>
      </w:r>
    </w:p>
    <w:sdt>
      <w:sdtPr>
        <w:rPr>
          <w:rFonts w:asciiTheme="majorHAnsi" w:hAnsiTheme="majorHAnsi" w:cstheme="minorBidi"/>
          <w:b w:val="0"/>
          <w:bCs w:val="0"/>
          <w:color w:val="auto"/>
          <w:sz w:val="22"/>
          <w:szCs w:val="20"/>
          <w:lang w:val="nl-NL" w:eastAsia="en-US"/>
        </w:rPr>
        <w:id w:val="2130198854"/>
        <w:docPartObj>
          <w:docPartGallery w:val="Table of Contents"/>
          <w:docPartUnique/>
        </w:docPartObj>
      </w:sdtPr>
      <w:sdtEndPr/>
      <w:sdtContent>
        <w:p w14:paraId="5353E6DC" w14:textId="7A3E34CB" w:rsidR="002745A4" w:rsidRDefault="002745A4">
          <w:pPr>
            <w:pStyle w:val="Kopvaninhoudsopgave"/>
          </w:pPr>
          <w:r>
            <w:rPr>
              <w:lang w:val="nl-NL"/>
            </w:rPr>
            <w:t>Inhoud</w:t>
          </w:r>
        </w:p>
        <w:p w14:paraId="07EF6913" w14:textId="383589B1" w:rsidR="009D1DE0" w:rsidRPr="009D1DE0" w:rsidRDefault="002745A4" w:rsidP="009D1DE0">
          <w:pPr>
            <w:pStyle w:val="Inhopg2"/>
            <w:ind w:left="0"/>
            <w:rPr>
              <w:rFonts w:asciiTheme="majorHAnsi" w:hAnsiTheme="majorHAnsi" w:cstheme="majorHAnsi"/>
              <w:iCs w:val="0"/>
              <w:kern w:val="2"/>
              <w:sz w:val="22"/>
              <w:szCs w:val="22"/>
              <w:lang w:eastAsia="nl-BE"/>
              <w14:ligatures w14:val="standardContextual"/>
            </w:rPr>
          </w:pPr>
          <w:r>
            <w:fldChar w:fldCharType="begin"/>
          </w:r>
          <w:r>
            <w:instrText xml:space="preserve"> TOC \o "1-3" \h \z \u </w:instrText>
          </w:r>
          <w:r>
            <w:fldChar w:fldCharType="separate"/>
          </w:r>
          <w:hyperlink w:anchor="_Toc137016217" w:history="1">
            <w:r w:rsidR="009D1DE0" w:rsidRPr="009D1DE0">
              <w:rPr>
                <w:rFonts w:asciiTheme="majorHAnsi" w:hAnsiTheme="majorHAnsi" w:cstheme="majorHAnsi"/>
                <w:b/>
                <w:bCs/>
                <w:iCs w:val="0"/>
                <w:noProof w:val="0"/>
                <w:color w:val="0089A9"/>
                <w:sz w:val="26"/>
                <w:szCs w:val="26"/>
                <w:lang w:val="nl-NL" w:eastAsia="nl-BE"/>
              </w:rPr>
              <w:t>Hoofdstuk 2: Algemene bepalingen vrijetijdsinfrastructuur</w:t>
            </w:r>
            <w:r w:rsidR="009D1DE0" w:rsidRPr="009D1DE0">
              <w:rPr>
                <w:rFonts w:asciiTheme="majorHAnsi" w:hAnsiTheme="majorHAnsi" w:cstheme="majorHAnsi"/>
                <w:webHidden/>
              </w:rPr>
              <w:tab/>
            </w:r>
            <w:r w:rsidR="009D1DE0" w:rsidRPr="009D1DE0">
              <w:rPr>
                <w:rFonts w:asciiTheme="majorHAnsi" w:hAnsiTheme="majorHAnsi" w:cstheme="majorHAnsi"/>
                <w:webHidden/>
              </w:rPr>
              <w:fldChar w:fldCharType="begin"/>
            </w:r>
            <w:r w:rsidR="009D1DE0" w:rsidRPr="009D1DE0">
              <w:rPr>
                <w:rFonts w:asciiTheme="majorHAnsi" w:hAnsiTheme="majorHAnsi" w:cstheme="majorHAnsi"/>
                <w:webHidden/>
              </w:rPr>
              <w:instrText xml:space="preserve"> PAGEREF _Toc137016217 \h </w:instrText>
            </w:r>
            <w:r w:rsidR="009D1DE0" w:rsidRPr="009D1DE0">
              <w:rPr>
                <w:rFonts w:asciiTheme="majorHAnsi" w:hAnsiTheme="majorHAnsi" w:cstheme="majorHAnsi"/>
                <w:webHidden/>
              </w:rPr>
            </w:r>
            <w:r w:rsidR="009D1DE0" w:rsidRPr="009D1DE0">
              <w:rPr>
                <w:rFonts w:asciiTheme="majorHAnsi" w:hAnsiTheme="majorHAnsi" w:cstheme="majorHAnsi"/>
                <w:webHidden/>
              </w:rPr>
              <w:fldChar w:fldCharType="separate"/>
            </w:r>
            <w:r w:rsidR="009D1DE0" w:rsidRPr="009D1DE0">
              <w:rPr>
                <w:rFonts w:asciiTheme="majorHAnsi" w:hAnsiTheme="majorHAnsi" w:cstheme="majorHAnsi"/>
                <w:webHidden/>
              </w:rPr>
              <w:t>3</w:t>
            </w:r>
            <w:r w:rsidR="009D1DE0" w:rsidRPr="009D1DE0">
              <w:rPr>
                <w:rFonts w:asciiTheme="majorHAnsi" w:hAnsiTheme="majorHAnsi" w:cstheme="majorHAnsi"/>
                <w:webHidden/>
              </w:rPr>
              <w:fldChar w:fldCharType="end"/>
            </w:r>
          </w:hyperlink>
        </w:p>
        <w:p w14:paraId="069EB979" w14:textId="54B9AAD9" w:rsidR="009D1DE0" w:rsidRPr="009D1DE0" w:rsidRDefault="009D1DE0">
          <w:pPr>
            <w:pStyle w:val="Inhopg2"/>
            <w:rPr>
              <w:rFonts w:cs="Arial"/>
              <w:iCs w:val="0"/>
              <w:kern w:val="2"/>
              <w:lang w:eastAsia="nl-BE"/>
              <w14:ligatures w14:val="standardContextual"/>
            </w:rPr>
          </w:pPr>
          <w:hyperlink w:anchor="_Toc137016218" w:history="1">
            <w:r w:rsidRPr="009D1DE0">
              <w:rPr>
                <w:rStyle w:val="Hyperlink"/>
                <w:rFonts w:ascii="Verdana" w:hAnsi="Verdana" w:cs="Arial"/>
              </w:rPr>
              <w:t>2.1 Voorwerp, definities en algemene bepalingen</w:t>
            </w:r>
            <w:r w:rsidRPr="009D1DE0">
              <w:rPr>
                <w:rFonts w:cs="Arial"/>
                <w:webHidden/>
              </w:rPr>
              <w:tab/>
            </w:r>
            <w:r w:rsidRPr="009D1DE0">
              <w:rPr>
                <w:rFonts w:cs="Arial"/>
                <w:webHidden/>
              </w:rPr>
              <w:fldChar w:fldCharType="begin"/>
            </w:r>
            <w:r w:rsidRPr="009D1DE0">
              <w:rPr>
                <w:rFonts w:cs="Arial"/>
                <w:webHidden/>
              </w:rPr>
              <w:instrText xml:space="preserve"> PAGEREF _Toc137016218 \h </w:instrText>
            </w:r>
            <w:r w:rsidRPr="009D1DE0">
              <w:rPr>
                <w:rFonts w:cs="Arial"/>
                <w:webHidden/>
              </w:rPr>
            </w:r>
            <w:r w:rsidRPr="009D1DE0">
              <w:rPr>
                <w:rFonts w:cs="Arial"/>
                <w:webHidden/>
              </w:rPr>
              <w:fldChar w:fldCharType="separate"/>
            </w:r>
            <w:r w:rsidRPr="009D1DE0">
              <w:rPr>
                <w:rFonts w:cs="Arial"/>
                <w:webHidden/>
              </w:rPr>
              <w:t>3</w:t>
            </w:r>
            <w:r w:rsidRPr="009D1DE0">
              <w:rPr>
                <w:rFonts w:cs="Arial"/>
                <w:webHidden/>
              </w:rPr>
              <w:fldChar w:fldCharType="end"/>
            </w:r>
          </w:hyperlink>
        </w:p>
        <w:p w14:paraId="123E19F2" w14:textId="0A08FDFB" w:rsidR="009D1DE0" w:rsidRPr="009D1DE0" w:rsidRDefault="009D1DE0">
          <w:pPr>
            <w:pStyle w:val="Inhopg2"/>
            <w:rPr>
              <w:rFonts w:cs="Arial"/>
              <w:iCs w:val="0"/>
              <w:kern w:val="2"/>
              <w:lang w:eastAsia="nl-BE"/>
              <w14:ligatures w14:val="standardContextual"/>
            </w:rPr>
          </w:pPr>
          <w:hyperlink w:anchor="_Toc137016219" w:history="1">
            <w:r w:rsidRPr="009D1DE0">
              <w:rPr>
                <w:rStyle w:val="Hyperlink"/>
                <w:rFonts w:ascii="Verdana" w:hAnsi="Verdana" w:cs="Arial"/>
              </w:rPr>
              <w:t>Artikel 1. Voorwerp</w:t>
            </w:r>
            <w:r w:rsidRPr="009D1DE0">
              <w:rPr>
                <w:rFonts w:cs="Arial"/>
                <w:webHidden/>
              </w:rPr>
              <w:tab/>
            </w:r>
            <w:r w:rsidRPr="009D1DE0">
              <w:rPr>
                <w:rFonts w:cs="Arial"/>
                <w:webHidden/>
              </w:rPr>
              <w:fldChar w:fldCharType="begin"/>
            </w:r>
            <w:r w:rsidRPr="009D1DE0">
              <w:rPr>
                <w:rFonts w:cs="Arial"/>
                <w:webHidden/>
              </w:rPr>
              <w:instrText xml:space="preserve"> PAGEREF _Toc137016219 \h </w:instrText>
            </w:r>
            <w:r w:rsidRPr="009D1DE0">
              <w:rPr>
                <w:rFonts w:cs="Arial"/>
                <w:webHidden/>
              </w:rPr>
            </w:r>
            <w:r w:rsidRPr="009D1DE0">
              <w:rPr>
                <w:rFonts w:cs="Arial"/>
                <w:webHidden/>
              </w:rPr>
              <w:fldChar w:fldCharType="separate"/>
            </w:r>
            <w:r w:rsidRPr="009D1DE0">
              <w:rPr>
                <w:rFonts w:cs="Arial"/>
                <w:webHidden/>
              </w:rPr>
              <w:t>3</w:t>
            </w:r>
            <w:r w:rsidRPr="009D1DE0">
              <w:rPr>
                <w:rFonts w:cs="Arial"/>
                <w:webHidden/>
              </w:rPr>
              <w:fldChar w:fldCharType="end"/>
            </w:r>
          </w:hyperlink>
        </w:p>
        <w:p w14:paraId="73761B39" w14:textId="2D2FC046" w:rsidR="009D1DE0" w:rsidRPr="009D1DE0" w:rsidRDefault="009D1DE0">
          <w:pPr>
            <w:pStyle w:val="Inhopg2"/>
            <w:rPr>
              <w:rFonts w:cs="Arial"/>
              <w:iCs w:val="0"/>
              <w:kern w:val="2"/>
              <w:lang w:eastAsia="nl-BE"/>
              <w14:ligatures w14:val="standardContextual"/>
            </w:rPr>
          </w:pPr>
          <w:hyperlink w:anchor="_Toc137016220" w:history="1">
            <w:r w:rsidRPr="009D1DE0">
              <w:rPr>
                <w:rStyle w:val="Hyperlink"/>
                <w:rFonts w:ascii="Verdana" w:hAnsi="Verdana" w:cs="Arial"/>
              </w:rPr>
              <w:t>Artikel 2. Definities</w:t>
            </w:r>
            <w:r w:rsidRPr="009D1DE0">
              <w:rPr>
                <w:rFonts w:cs="Arial"/>
                <w:webHidden/>
              </w:rPr>
              <w:tab/>
            </w:r>
            <w:r w:rsidRPr="009D1DE0">
              <w:rPr>
                <w:rFonts w:cs="Arial"/>
                <w:webHidden/>
              </w:rPr>
              <w:fldChar w:fldCharType="begin"/>
            </w:r>
            <w:r w:rsidRPr="009D1DE0">
              <w:rPr>
                <w:rFonts w:cs="Arial"/>
                <w:webHidden/>
              </w:rPr>
              <w:instrText xml:space="preserve"> PAGEREF _Toc137016220 \h </w:instrText>
            </w:r>
            <w:r w:rsidRPr="009D1DE0">
              <w:rPr>
                <w:rFonts w:cs="Arial"/>
                <w:webHidden/>
              </w:rPr>
            </w:r>
            <w:r w:rsidRPr="009D1DE0">
              <w:rPr>
                <w:rFonts w:cs="Arial"/>
                <w:webHidden/>
              </w:rPr>
              <w:fldChar w:fldCharType="separate"/>
            </w:r>
            <w:r w:rsidRPr="009D1DE0">
              <w:rPr>
                <w:rFonts w:cs="Arial"/>
                <w:webHidden/>
              </w:rPr>
              <w:t>3</w:t>
            </w:r>
            <w:r w:rsidRPr="009D1DE0">
              <w:rPr>
                <w:rFonts w:cs="Arial"/>
                <w:webHidden/>
              </w:rPr>
              <w:fldChar w:fldCharType="end"/>
            </w:r>
          </w:hyperlink>
        </w:p>
        <w:p w14:paraId="14FF5065" w14:textId="7D6FA981" w:rsidR="009D1DE0" w:rsidRPr="009D1DE0" w:rsidRDefault="009D1DE0">
          <w:pPr>
            <w:pStyle w:val="Inhopg2"/>
            <w:rPr>
              <w:rFonts w:cs="Arial"/>
              <w:iCs w:val="0"/>
              <w:kern w:val="2"/>
              <w:lang w:eastAsia="nl-BE"/>
              <w14:ligatures w14:val="standardContextual"/>
            </w:rPr>
          </w:pPr>
          <w:hyperlink w:anchor="_Toc137016221" w:history="1">
            <w:r w:rsidRPr="009D1DE0">
              <w:rPr>
                <w:rStyle w:val="Hyperlink"/>
                <w:rFonts w:ascii="Verdana" w:hAnsi="Verdana" w:cs="Arial"/>
              </w:rPr>
              <w:t>Artikel 3. Gebruikerscategorieën</w:t>
            </w:r>
            <w:r w:rsidRPr="009D1DE0">
              <w:rPr>
                <w:rFonts w:cs="Arial"/>
                <w:webHidden/>
              </w:rPr>
              <w:tab/>
            </w:r>
            <w:r w:rsidRPr="009D1DE0">
              <w:rPr>
                <w:rFonts w:cs="Arial"/>
                <w:webHidden/>
              </w:rPr>
              <w:fldChar w:fldCharType="begin"/>
            </w:r>
            <w:r w:rsidRPr="009D1DE0">
              <w:rPr>
                <w:rFonts w:cs="Arial"/>
                <w:webHidden/>
              </w:rPr>
              <w:instrText xml:space="preserve"> PAGEREF _Toc137016221 \h </w:instrText>
            </w:r>
            <w:r w:rsidRPr="009D1DE0">
              <w:rPr>
                <w:rFonts w:cs="Arial"/>
                <w:webHidden/>
              </w:rPr>
            </w:r>
            <w:r w:rsidRPr="009D1DE0">
              <w:rPr>
                <w:rFonts w:cs="Arial"/>
                <w:webHidden/>
              </w:rPr>
              <w:fldChar w:fldCharType="separate"/>
            </w:r>
            <w:r w:rsidRPr="009D1DE0">
              <w:rPr>
                <w:rFonts w:cs="Arial"/>
                <w:webHidden/>
              </w:rPr>
              <w:t>3</w:t>
            </w:r>
            <w:r w:rsidRPr="009D1DE0">
              <w:rPr>
                <w:rFonts w:cs="Arial"/>
                <w:webHidden/>
              </w:rPr>
              <w:fldChar w:fldCharType="end"/>
            </w:r>
          </w:hyperlink>
        </w:p>
        <w:p w14:paraId="21BC01BE" w14:textId="70F8AC43" w:rsidR="009D1DE0" w:rsidRPr="009D1DE0" w:rsidRDefault="009D1DE0">
          <w:pPr>
            <w:pStyle w:val="Inhopg2"/>
            <w:rPr>
              <w:rFonts w:cs="Arial"/>
              <w:iCs w:val="0"/>
              <w:kern w:val="2"/>
              <w:lang w:eastAsia="nl-BE"/>
              <w14:ligatures w14:val="standardContextual"/>
            </w:rPr>
          </w:pPr>
          <w:hyperlink w:anchor="_Toc137016222" w:history="1">
            <w:r w:rsidRPr="009D1DE0">
              <w:rPr>
                <w:rStyle w:val="Hyperlink"/>
                <w:rFonts w:ascii="Verdana" w:hAnsi="Verdana" w:cs="Arial"/>
              </w:rPr>
              <w:t>Artikel 4. Algemene bepalingen</w:t>
            </w:r>
            <w:r w:rsidRPr="009D1DE0">
              <w:rPr>
                <w:rFonts w:cs="Arial"/>
                <w:webHidden/>
              </w:rPr>
              <w:tab/>
            </w:r>
            <w:r w:rsidRPr="009D1DE0">
              <w:rPr>
                <w:rFonts w:cs="Arial"/>
                <w:webHidden/>
              </w:rPr>
              <w:fldChar w:fldCharType="begin"/>
            </w:r>
            <w:r w:rsidRPr="009D1DE0">
              <w:rPr>
                <w:rFonts w:cs="Arial"/>
                <w:webHidden/>
              </w:rPr>
              <w:instrText xml:space="preserve"> PAGEREF _Toc137016222 \h </w:instrText>
            </w:r>
            <w:r w:rsidRPr="009D1DE0">
              <w:rPr>
                <w:rFonts w:cs="Arial"/>
                <w:webHidden/>
              </w:rPr>
            </w:r>
            <w:r w:rsidRPr="009D1DE0">
              <w:rPr>
                <w:rFonts w:cs="Arial"/>
                <w:webHidden/>
              </w:rPr>
              <w:fldChar w:fldCharType="separate"/>
            </w:r>
            <w:r w:rsidRPr="009D1DE0">
              <w:rPr>
                <w:rFonts w:cs="Arial"/>
                <w:webHidden/>
              </w:rPr>
              <w:t>4</w:t>
            </w:r>
            <w:r w:rsidRPr="009D1DE0">
              <w:rPr>
                <w:rFonts w:cs="Arial"/>
                <w:webHidden/>
              </w:rPr>
              <w:fldChar w:fldCharType="end"/>
            </w:r>
          </w:hyperlink>
        </w:p>
        <w:p w14:paraId="449BA1B3" w14:textId="0B1BF25B" w:rsidR="009D1DE0" w:rsidRPr="009D1DE0" w:rsidRDefault="009D1DE0">
          <w:pPr>
            <w:pStyle w:val="Inhopg2"/>
            <w:rPr>
              <w:rFonts w:cs="Arial"/>
              <w:iCs w:val="0"/>
              <w:kern w:val="2"/>
              <w:lang w:eastAsia="nl-BE"/>
              <w14:ligatures w14:val="standardContextual"/>
            </w:rPr>
          </w:pPr>
          <w:hyperlink w:anchor="_Toc137016223" w:history="1">
            <w:r w:rsidRPr="009D1DE0">
              <w:rPr>
                <w:rStyle w:val="Hyperlink"/>
                <w:rFonts w:ascii="Verdana" w:hAnsi="Verdana" w:cs="Arial"/>
              </w:rPr>
              <w:t>Artikel 5. Vrije toegang</w:t>
            </w:r>
            <w:r w:rsidRPr="009D1DE0">
              <w:rPr>
                <w:rFonts w:cs="Arial"/>
                <w:webHidden/>
              </w:rPr>
              <w:tab/>
            </w:r>
            <w:r w:rsidRPr="009D1DE0">
              <w:rPr>
                <w:rFonts w:cs="Arial"/>
                <w:webHidden/>
              </w:rPr>
              <w:fldChar w:fldCharType="begin"/>
            </w:r>
            <w:r w:rsidRPr="009D1DE0">
              <w:rPr>
                <w:rFonts w:cs="Arial"/>
                <w:webHidden/>
              </w:rPr>
              <w:instrText xml:space="preserve"> PAGEREF _Toc137016223 \h </w:instrText>
            </w:r>
            <w:r w:rsidRPr="009D1DE0">
              <w:rPr>
                <w:rFonts w:cs="Arial"/>
                <w:webHidden/>
              </w:rPr>
            </w:r>
            <w:r w:rsidRPr="009D1DE0">
              <w:rPr>
                <w:rFonts w:cs="Arial"/>
                <w:webHidden/>
              </w:rPr>
              <w:fldChar w:fldCharType="separate"/>
            </w:r>
            <w:r w:rsidRPr="009D1DE0">
              <w:rPr>
                <w:rFonts w:cs="Arial"/>
                <w:webHidden/>
              </w:rPr>
              <w:t>4</w:t>
            </w:r>
            <w:r w:rsidRPr="009D1DE0">
              <w:rPr>
                <w:rFonts w:cs="Arial"/>
                <w:webHidden/>
              </w:rPr>
              <w:fldChar w:fldCharType="end"/>
            </w:r>
          </w:hyperlink>
        </w:p>
        <w:p w14:paraId="21973B67" w14:textId="58BAD1C2" w:rsidR="009D1DE0" w:rsidRPr="009D1DE0" w:rsidRDefault="009D1DE0">
          <w:pPr>
            <w:pStyle w:val="Inhopg2"/>
            <w:rPr>
              <w:rFonts w:cs="Arial"/>
              <w:iCs w:val="0"/>
              <w:kern w:val="2"/>
              <w:lang w:eastAsia="nl-BE"/>
              <w14:ligatures w14:val="standardContextual"/>
            </w:rPr>
          </w:pPr>
          <w:hyperlink w:anchor="_Toc137016224" w:history="1">
            <w:r w:rsidRPr="009D1DE0">
              <w:rPr>
                <w:rStyle w:val="Hyperlink"/>
                <w:rFonts w:ascii="Verdana" w:hAnsi="Verdana" w:cs="Arial"/>
              </w:rPr>
              <w:t>Artikel 6. Ontruiming</w:t>
            </w:r>
            <w:r w:rsidRPr="009D1DE0">
              <w:rPr>
                <w:rFonts w:cs="Arial"/>
                <w:webHidden/>
              </w:rPr>
              <w:tab/>
            </w:r>
            <w:r w:rsidRPr="009D1DE0">
              <w:rPr>
                <w:rFonts w:cs="Arial"/>
                <w:webHidden/>
              </w:rPr>
              <w:fldChar w:fldCharType="begin"/>
            </w:r>
            <w:r w:rsidRPr="009D1DE0">
              <w:rPr>
                <w:rFonts w:cs="Arial"/>
                <w:webHidden/>
              </w:rPr>
              <w:instrText xml:space="preserve"> PAGEREF _Toc137016224 \h </w:instrText>
            </w:r>
            <w:r w:rsidRPr="009D1DE0">
              <w:rPr>
                <w:rFonts w:cs="Arial"/>
                <w:webHidden/>
              </w:rPr>
            </w:r>
            <w:r w:rsidRPr="009D1DE0">
              <w:rPr>
                <w:rFonts w:cs="Arial"/>
                <w:webHidden/>
              </w:rPr>
              <w:fldChar w:fldCharType="separate"/>
            </w:r>
            <w:r w:rsidRPr="009D1DE0">
              <w:rPr>
                <w:rFonts w:cs="Arial"/>
                <w:webHidden/>
              </w:rPr>
              <w:t>4</w:t>
            </w:r>
            <w:r w:rsidRPr="009D1DE0">
              <w:rPr>
                <w:rFonts w:cs="Arial"/>
                <w:webHidden/>
              </w:rPr>
              <w:fldChar w:fldCharType="end"/>
            </w:r>
          </w:hyperlink>
        </w:p>
        <w:p w14:paraId="41CE9D0F" w14:textId="52AA5AFF" w:rsidR="009D1DE0" w:rsidRPr="009D1DE0" w:rsidRDefault="009D1DE0">
          <w:pPr>
            <w:pStyle w:val="Inhopg2"/>
            <w:rPr>
              <w:rFonts w:cs="Arial"/>
              <w:iCs w:val="0"/>
              <w:kern w:val="2"/>
              <w:lang w:eastAsia="nl-BE"/>
              <w14:ligatures w14:val="standardContextual"/>
            </w:rPr>
          </w:pPr>
          <w:hyperlink w:anchor="_Toc137016225" w:history="1">
            <w:r w:rsidRPr="009D1DE0">
              <w:rPr>
                <w:rStyle w:val="Hyperlink"/>
                <w:rFonts w:ascii="Verdana" w:hAnsi="Verdana" w:cs="Arial"/>
              </w:rPr>
              <w:t>2.2 Aanvragen van ruimtes</w:t>
            </w:r>
            <w:r w:rsidRPr="009D1DE0">
              <w:rPr>
                <w:rFonts w:cs="Arial"/>
                <w:webHidden/>
              </w:rPr>
              <w:tab/>
            </w:r>
            <w:r w:rsidRPr="009D1DE0">
              <w:rPr>
                <w:rFonts w:cs="Arial"/>
                <w:webHidden/>
              </w:rPr>
              <w:fldChar w:fldCharType="begin"/>
            </w:r>
            <w:r w:rsidRPr="009D1DE0">
              <w:rPr>
                <w:rFonts w:cs="Arial"/>
                <w:webHidden/>
              </w:rPr>
              <w:instrText xml:space="preserve"> PAGEREF _Toc137016225 \h </w:instrText>
            </w:r>
            <w:r w:rsidRPr="009D1DE0">
              <w:rPr>
                <w:rFonts w:cs="Arial"/>
                <w:webHidden/>
              </w:rPr>
            </w:r>
            <w:r w:rsidRPr="009D1DE0">
              <w:rPr>
                <w:rFonts w:cs="Arial"/>
                <w:webHidden/>
              </w:rPr>
              <w:fldChar w:fldCharType="separate"/>
            </w:r>
            <w:r w:rsidRPr="009D1DE0">
              <w:rPr>
                <w:rFonts w:cs="Arial"/>
                <w:webHidden/>
              </w:rPr>
              <w:t>5</w:t>
            </w:r>
            <w:r w:rsidRPr="009D1DE0">
              <w:rPr>
                <w:rFonts w:cs="Arial"/>
                <w:webHidden/>
              </w:rPr>
              <w:fldChar w:fldCharType="end"/>
            </w:r>
          </w:hyperlink>
        </w:p>
        <w:p w14:paraId="2E6C1C98" w14:textId="6AE68631" w:rsidR="009D1DE0" w:rsidRPr="009D1DE0" w:rsidRDefault="009D1DE0">
          <w:pPr>
            <w:pStyle w:val="Inhopg2"/>
            <w:rPr>
              <w:rFonts w:cs="Arial"/>
              <w:iCs w:val="0"/>
              <w:kern w:val="2"/>
              <w:lang w:eastAsia="nl-BE"/>
              <w14:ligatures w14:val="standardContextual"/>
            </w:rPr>
          </w:pPr>
          <w:hyperlink w:anchor="_Toc137016226" w:history="1">
            <w:r w:rsidRPr="009D1DE0">
              <w:rPr>
                <w:rStyle w:val="Hyperlink"/>
                <w:rFonts w:ascii="Verdana" w:hAnsi="Verdana" w:cs="Arial"/>
              </w:rPr>
              <w:t>Artikel 7. Aanvraag</w:t>
            </w:r>
            <w:r w:rsidRPr="009D1DE0">
              <w:rPr>
                <w:rFonts w:cs="Arial"/>
                <w:webHidden/>
              </w:rPr>
              <w:tab/>
            </w:r>
            <w:r w:rsidRPr="009D1DE0">
              <w:rPr>
                <w:rFonts w:cs="Arial"/>
                <w:webHidden/>
              </w:rPr>
              <w:fldChar w:fldCharType="begin"/>
            </w:r>
            <w:r w:rsidRPr="009D1DE0">
              <w:rPr>
                <w:rFonts w:cs="Arial"/>
                <w:webHidden/>
              </w:rPr>
              <w:instrText xml:space="preserve"> PAGEREF _Toc137016226 \h </w:instrText>
            </w:r>
            <w:r w:rsidRPr="009D1DE0">
              <w:rPr>
                <w:rFonts w:cs="Arial"/>
                <w:webHidden/>
              </w:rPr>
            </w:r>
            <w:r w:rsidRPr="009D1DE0">
              <w:rPr>
                <w:rFonts w:cs="Arial"/>
                <w:webHidden/>
              </w:rPr>
              <w:fldChar w:fldCharType="separate"/>
            </w:r>
            <w:r w:rsidRPr="009D1DE0">
              <w:rPr>
                <w:rFonts w:cs="Arial"/>
                <w:webHidden/>
              </w:rPr>
              <w:t>5</w:t>
            </w:r>
            <w:r w:rsidRPr="009D1DE0">
              <w:rPr>
                <w:rFonts w:cs="Arial"/>
                <w:webHidden/>
              </w:rPr>
              <w:fldChar w:fldCharType="end"/>
            </w:r>
          </w:hyperlink>
        </w:p>
        <w:p w14:paraId="0491CC63" w14:textId="00D8AF01" w:rsidR="009D1DE0" w:rsidRPr="009D1DE0" w:rsidRDefault="009D1DE0">
          <w:pPr>
            <w:pStyle w:val="Inhopg2"/>
            <w:rPr>
              <w:rFonts w:cs="Arial"/>
              <w:iCs w:val="0"/>
              <w:kern w:val="2"/>
              <w:lang w:eastAsia="nl-BE"/>
              <w14:ligatures w14:val="standardContextual"/>
            </w:rPr>
          </w:pPr>
          <w:hyperlink w:anchor="_Toc137016227" w:history="1">
            <w:r w:rsidRPr="009D1DE0">
              <w:rPr>
                <w:rStyle w:val="Hyperlink"/>
                <w:rFonts w:ascii="Verdana" w:hAnsi="Verdana" w:cs="Arial"/>
              </w:rPr>
              <w:t>Artikel 8. Aanvraagtermijn</w:t>
            </w:r>
            <w:r w:rsidRPr="009D1DE0">
              <w:rPr>
                <w:rFonts w:cs="Arial"/>
                <w:webHidden/>
              </w:rPr>
              <w:tab/>
            </w:r>
            <w:r w:rsidRPr="009D1DE0">
              <w:rPr>
                <w:rFonts w:cs="Arial"/>
                <w:webHidden/>
              </w:rPr>
              <w:fldChar w:fldCharType="begin"/>
            </w:r>
            <w:r w:rsidRPr="009D1DE0">
              <w:rPr>
                <w:rFonts w:cs="Arial"/>
                <w:webHidden/>
              </w:rPr>
              <w:instrText xml:space="preserve"> PAGEREF _Toc137016227 \h </w:instrText>
            </w:r>
            <w:r w:rsidRPr="009D1DE0">
              <w:rPr>
                <w:rFonts w:cs="Arial"/>
                <w:webHidden/>
              </w:rPr>
            </w:r>
            <w:r w:rsidRPr="009D1DE0">
              <w:rPr>
                <w:rFonts w:cs="Arial"/>
                <w:webHidden/>
              </w:rPr>
              <w:fldChar w:fldCharType="separate"/>
            </w:r>
            <w:r w:rsidRPr="009D1DE0">
              <w:rPr>
                <w:rFonts w:cs="Arial"/>
                <w:webHidden/>
              </w:rPr>
              <w:t>5</w:t>
            </w:r>
            <w:r w:rsidRPr="009D1DE0">
              <w:rPr>
                <w:rFonts w:cs="Arial"/>
                <w:webHidden/>
              </w:rPr>
              <w:fldChar w:fldCharType="end"/>
            </w:r>
          </w:hyperlink>
        </w:p>
        <w:p w14:paraId="685AAB48" w14:textId="38442C39" w:rsidR="009D1DE0" w:rsidRPr="009D1DE0" w:rsidRDefault="009D1DE0">
          <w:pPr>
            <w:pStyle w:val="Inhopg3"/>
            <w:tabs>
              <w:tab w:val="right" w:leader="dot" w:pos="8942"/>
            </w:tabs>
            <w:rPr>
              <w:rFonts w:ascii="Verdana" w:hAnsi="Verdana" w:cs="Arial"/>
              <w:noProof/>
              <w:kern w:val="2"/>
              <w:sz w:val="20"/>
              <w:lang w:eastAsia="nl-BE"/>
              <w14:ligatures w14:val="standardContextual"/>
            </w:rPr>
          </w:pPr>
          <w:hyperlink w:anchor="_Toc137016228" w:history="1">
            <w:r w:rsidRPr="009D1DE0">
              <w:rPr>
                <w:rStyle w:val="Hyperlink"/>
                <w:rFonts w:ascii="Verdana" w:hAnsi="Verdana" w:cs="Arial"/>
                <w:noProof/>
                <w:sz w:val="20"/>
                <w14:scene3d>
                  <w14:camera w14:prst="orthographicFront"/>
                  <w14:lightRig w14:rig="threePt" w14:dir="t">
                    <w14:rot w14:lat="0" w14:lon="0" w14:rev="0"/>
                  </w14:lightRig>
                </w14:scene3d>
              </w:rPr>
              <w:t>§ 1.</w:t>
            </w:r>
            <w:r w:rsidRPr="009D1DE0">
              <w:rPr>
                <w:rStyle w:val="Hyperlink"/>
                <w:rFonts w:ascii="Verdana" w:hAnsi="Verdana" w:cs="Arial"/>
                <w:bCs/>
                <w:noProof/>
                <w:sz w:val="20"/>
              </w:rPr>
              <w:t xml:space="preserve"> Cultuur en jeugd:</w:t>
            </w:r>
            <w:r w:rsidRPr="009D1DE0">
              <w:rPr>
                <w:rFonts w:ascii="Verdana" w:hAnsi="Verdana" w:cs="Arial"/>
                <w:noProof/>
                <w:webHidden/>
                <w:sz w:val="20"/>
              </w:rPr>
              <w:tab/>
            </w:r>
            <w:r w:rsidRPr="009D1DE0">
              <w:rPr>
                <w:rFonts w:ascii="Verdana" w:hAnsi="Verdana" w:cs="Arial"/>
                <w:noProof/>
                <w:webHidden/>
                <w:sz w:val="20"/>
              </w:rPr>
              <w:fldChar w:fldCharType="begin"/>
            </w:r>
            <w:r w:rsidRPr="009D1DE0">
              <w:rPr>
                <w:rFonts w:ascii="Verdana" w:hAnsi="Verdana" w:cs="Arial"/>
                <w:noProof/>
                <w:webHidden/>
                <w:sz w:val="20"/>
              </w:rPr>
              <w:instrText xml:space="preserve"> PAGEREF _Toc137016228 \h </w:instrText>
            </w:r>
            <w:r w:rsidRPr="009D1DE0">
              <w:rPr>
                <w:rFonts w:ascii="Verdana" w:hAnsi="Verdana" w:cs="Arial"/>
                <w:noProof/>
                <w:webHidden/>
                <w:sz w:val="20"/>
              </w:rPr>
            </w:r>
            <w:r w:rsidRPr="009D1DE0">
              <w:rPr>
                <w:rFonts w:ascii="Verdana" w:hAnsi="Verdana" w:cs="Arial"/>
                <w:noProof/>
                <w:webHidden/>
                <w:sz w:val="20"/>
              </w:rPr>
              <w:fldChar w:fldCharType="separate"/>
            </w:r>
            <w:r w:rsidRPr="009D1DE0">
              <w:rPr>
                <w:rFonts w:ascii="Verdana" w:hAnsi="Verdana" w:cs="Arial"/>
                <w:noProof/>
                <w:webHidden/>
                <w:sz w:val="20"/>
              </w:rPr>
              <w:t>5</w:t>
            </w:r>
            <w:r w:rsidRPr="009D1DE0">
              <w:rPr>
                <w:rFonts w:ascii="Verdana" w:hAnsi="Verdana" w:cs="Arial"/>
                <w:noProof/>
                <w:webHidden/>
                <w:sz w:val="20"/>
              </w:rPr>
              <w:fldChar w:fldCharType="end"/>
            </w:r>
          </w:hyperlink>
        </w:p>
        <w:p w14:paraId="7969E7A2" w14:textId="12496B95" w:rsidR="009D1DE0" w:rsidRPr="009D1DE0" w:rsidRDefault="009D1DE0">
          <w:pPr>
            <w:pStyle w:val="Inhopg3"/>
            <w:tabs>
              <w:tab w:val="right" w:leader="dot" w:pos="8942"/>
            </w:tabs>
            <w:rPr>
              <w:rFonts w:ascii="Verdana" w:hAnsi="Verdana" w:cs="Arial"/>
              <w:noProof/>
              <w:kern w:val="2"/>
              <w:sz w:val="20"/>
              <w:lang w:eastAsia="nl-BE"/>
              <w14:ligatures w14:val="standardContextual"/>
            </w:rPr>
          </w:pPr>
          <w:hyperlink w:anchor="_Toc137016229" w:history="1">
            <w:r w:rsidRPr="009D1DE0">
              <w:rPr>
                <w:rStyle w:val="Hyperlink"/>
                <w:rFonts w:ascii="Verdana" w:hAnsi="Verdana" w:cs="Arial"/>
                <w:noProof/>
                <w:sz w:val="20"/>
                <w14:scene3d>
                  <w14:camera w14:prst="orthographicFront"/>
                  <w14:lightRig w14:rig="threePt" w14:dir="t">
                    <w14:rot w14:lat="0" w14:lon="0" w14:rev="0"/>
                  </w14:lightRig>
                </w14:scene3d>
              </w:rPr>
              <w:t>§ 2.</w:t>
            </w:r>
            <w:r w:rsidRPr="009D1DE0">
              <w:rPr>
                <w:rStyle w:val="Hyperlink"/>
                <w:rFonts w:ascii="Verdana" w:hAnsi="Verdana" w:cs="Arial"/>
                <w:bCs/>
                <w:noProof/>
                <w:sz w:val="20"/>
              </w:rPr>
              <w:t xml:space="preserve"> Sport:</w:t>
            </w:r>
            <w:r w:rsidRPr="009D1DE0">
              <w:rPr>
                <w:rFonts w:ascii="Verdana" w:hAnsi="Verdana" w:cs="Arial"/>
                <w:noProof/>
                <w:webHidden/>
                <w:sz w:val="20"/>
              </w:rPr>
              <w:tab/>
            </w:r>
            <w:r w:rsidRPr="009D1DE0">
              <w:rPr>
                <w:rFonts w:ascii="Verdana" w:hAnsi="Verdana" w:cs="Arial"/>
                <w:noProof/>
                <w:webHidden/>
                <w:sz w:val="20"/>
              </w:rPr>
              <w:fldChar w:fldCharType="begin"/>
            </w:r>
            <w:r w:rsidRPr="009D1DE0">
              <w:rPr>
                <w:rFonts w:ascii="Verdana" w:hAnsi="Verdana" w:cs="Arial"/>
                <w:noProof/>
                <w:webHidden/>
                <w:sz w:val="20"/>
              </w:rPr>
              <w:instrText xml:space="preserve"> PAGEREF _Toc137016229 \h </w:instrText>
            </w:r>
            <w:r w:rsidRPr="009D1DE0">
              <w:rPr>
                <w:rFonts w:ascii="Verdana" w:hAnsi="Verdana" w:cs="Arial"/>
                <w:noProof/>
                <w:webHidden/>
                <w:sz w:val="20"/>
              </w:rPr>
            </w:r>
            <w:r w:rsidRPr="009D1DE0">
              <w:rPr>
                <w:rFonts w:ascii="Verdana" w:hAnsi="Verdana" w:cs="Arial"/>
                <w:noProof/>
                <w:webHidden/>
                <w:sz w:val="20"/>
              </w:rPr>
              <w:fldChar w:fldCharType="separate"/>
            </w:r>
            <w:r w:rsidRPr="009D1DE0">
              <w:rPr>
                <w:rFonts w:ascii="Verdana" w:hAnsi="Verdana" w:cs="Arial"/>
                <w:noProof/>
                <w:webHidden/>
                <w:sz w:val="20"/>
              </w:rPr>
              <w:t>6</w:t>
            </w:r>
            <w:r w:rsidRPr="009D1DE0">
              <w:rPr>
                <w:rFonts w:ascii="Verdana" w:hAnsi="Verdana" w:cs="Arial"/>
                <w:noProof/>
                <w:webHidden/>
                <w:sz w:val="20"/>
              </w:rPr>
              <w:fldChar w:fldCharType="end"/>
            </w:r>
          </w:hyperlink>
        </w:p>
        <w:p w14:paraId="6EE82311" w14:textId="0143E40B" w:rsidR="009D1DE0" w:rsidRPr="009D1DE0" w:rsidRDefault="009D1DE0">
          <w:pPr>
            <w:pStyle w:val="Inhopg2"/>
            <w:rPr>
              <w:rFonts w:cs="Arial"/>
              <w:iCs w:val="0"/>
              <w:kern w:val="2"/>
              <w:lang w:eastAsia="nl-BE"/>
              <w14:ligatures w14:val="standardContextual"/>
            </w:rPr>
          </w:pPr>
          <w:hyperlink w:anchor="_Toc137016230" w:history="1">
            <w:r w:rsidRPr="009D1DE0">
              <w:rPr>
                <w:rStyle w:val="Hyperlink"/>
                <w:rFonts w:ascii="Verdana" w:hAnsi="Verdana" w:cs="Arial"/>
              </w:rPr>
              <w:t>Artikel 9. Annulering van reserveringen</w:t>
            </w:r>
            <w:r w:rsidRPr="009D1DE0">
              <w:rPr>
                <w:rFonts w:cs="Arial"/>
                <w:webHidden/>
              </w:rPr>
              <w:tab/>
            </w:r>
            <w:r w:rsidRPr="009D1DE0">
              <w:rPr>
                <w:rFonts w:cs="Arial"/>
                <w:webHidden/>
              </w:rPr>
              <w:fldChar w:fldCharType="begin"/>
            </w:r>
            <w:r w:rsidRPr="009D1DE0">
              <w:rPr>
                <w:rFonts w:cs="Arial"/>
                <w:webHidden/>
              </w:rPr>
              <w:instrText xml:space="preserve"> PAGEREF _Toc137016230 \h </w:instrText>
            </w:r>
            <w:r w:rsidRPr="009D1DE0">
              <w:rPr>
                <w:rFonts w:cs="Arial"/>
                <w:webHidden/>
              </w:rPr>
            </w:r>
            <w:r w:rsidRPr="009D1DE0">
              <w:rPr>
                <w:rFonts w:cs="Arial"/>
                <w:webHidden/>
              </w:rPr>
              <w:fldChar w:fldCharType="separate"/>
            </w:r>
            <w:r w:rsidRPr="009D1DE0">
              <w:rPr>
                <w:rFonts w:cs="Arial"/>
                <w:webHidden/>
              </w:rPr>
              <w:t>6</w:t>
            </w:r>
            <w:r w:rsidRPr="009D1DE0">
              <w:rPr>
                <w:rFonts w:cs="Arial"/>
                <w:webHidden/>
              </w:rPr>
              <w:fldChar w:fldCharType="end"/>
            </w:r>
          </w:hyperlink>
        </w:p>
        <w:p w14:paraId="5A962EB2" w14:textId="064B86AC" w:rsidR="009D1DE0" w:rsidRPr="009D1DE0" w:rsidRDefault="009D1DE0">
          <w:pPr>
            <w:pStyle w:val="Inhopg2"/>
            <w:rPr>
              <w:rFonts w:cs="Arial"/>
              <w:iCs w:val="0"/>
              <w:kern w:val="2"/>
              <w:lang w:eastAsia="nl-BE"/>
              <w14:ligatures w14:val="standardContextual"/>
            </w:rPr>
          </w:pPr>
          <w:hyperlink w:anchor="_Toc137016231" w:history="1">
            <w:r w:rsidRPr="009D1DE0">
              <w:rPr>
                <w:rStyle w:val="Hyperlink"/>
                <w:rFonts w:ascii="Verdana" w:hAnsi="Verdana" w:cs="Arial"/>
              </w:rPr>
              <w:t>2.3 Betaling van de gebruiksprijs</w:t>
            </w:r>
            <w:r w:rsidRPr="009D1DE0">
              <w:rPr>
                <w:rFonts w:cs="Arial"/>
                <w:webHidden/>
              </w:rPr>
              <w:tab/>
            </w:r>
            <w:r w:rsidRPr="009D1DE0">
              <w:rPr>
                <w:rFonts w:cs="Arial"/>
                <w:webHidden/>
              </w:rPr>
              <w:fldChar w:fldCharType="begin"/>
            </w:r>
            <w:r w:rsidRPr="009D1DE0">
              <w:rPr>
                <w:rFonts w:cs="Arial"/>
                <w:webHidden/>
              </w:rPr>
              <w:instrText xml:space="preserve"> PAGEREF _Toc137016231 \h </w:instrText>
            </w:r>
            <w:r w:rsidRPr="009D1DE0">
              <w:rPr>
                <w:rFonts w:cs="Arial"/>
                <w:webHidden/>
              </w:rPr>
            </w:r>
            <w:r w:rsidRPr="009D1DE0">
              <w:rPr>
                <w:rFonts w:cs="Arial"/>
                <w:webHidden/>
              </w:rPr>
              <w:fldChar w:fldCharType="separate"/>
            </w:r>
            <w:r w:rsidRPr="009D1DE0">
              <w:rPr>
                <w:rFonts w:cs="Arial"/>
                <w:webHidden/>
              </w:rPr>
              <w:t>7</w:t>
            </w:r>
            <w:r w:rsidRPr="009D1DE0">
              <w:rPr>
                <w:rFonts w:cs="Arial"/>
                <w:webHidden/>
              </w:rPr>
              <w:fldChar w:fldCharType="end"/>
            </w:r>
          </w:hyperlink>
        </w:p>
        <w:p w14:paraId="4E8A55AE" w14:textId="7F822121" w:rsidR="009D1DE0" w:rsidRPr="009D1DE0" w:rsidRDefault="009D1DE0">
          <w:pPr>
            <w:pStyle w:val="Inhopg2"/>
            <w:rPr>
              <w:rFonts w:cs="Arial"/>
              <w:iCs w:val="0"/>
              <w:kern w:val="2"/>
              <w:lang w:eastAsia="nl-BE"/>
              <w14:ligatures w14:val="standardContextual"/>
            </w:rPr>
          </w:pPr>
          <w:hyperlink w:anchor="_Toc137016232" w:history="1">
            <w:r w:rsidRPr="009D1DE0">
              <w:rPr>
                <w:rStyle w:val="Hyperlink"/>
                <w:rFonts w:ascii="Verdana" w:hAnsi="Verdana" w:cs="Arial"/>
              </w:rPr>
              <w:t>Artikel 10. Betaling</w:t>
            </w:r>
            <w:r w:rsidRPr="009D1DE0">
              <w:rPr>
                <w:rFonts w:cs="Arial"/>
                <w:webHidden/>
              </w:rPr>
              <w:tab/>
            </w:r>
            <w:r w:rsidRPr="009D1DE0">
              <w:rPr>
                <w:rFonts w:cs="Arial"/>
                <w:webHidden/>
              </w:rPr>
              <w:fldChar w:fldCharType="begin"/>
            </w:r>
            <w:r w:rsidRPr="009D1DE0">
              <w:rPr>
                <w:rFonts w:cs="Arial"/>
                <w:webHidden/>
              </w:rPr>
              <w:instrText xml:space="preserve"> PAGEREF _Toc137016232 \h </w:instrText>
            </w:r>
            <w:r w:rsidRPr="009D1DE0">
              <w:rPr>
                <w:rFonts w:cs="Arial"/>
                <w:webHidden/>
              </w:rPr>
            </w:r>
            <w:r w:rsidRPr="009D1DE0">
              <w:rPr>
                <w:rFonts w:cs="Arial"/>
                <w:webHidden/>
              </w:rPr>
              <w:fldChar w:fldCharType="separate"/>
            </w:r>
            <w:r w:rsidRPr="009D1DE0">
              <w:rPr>
                <w:rFonts w:cs="Arial"/>
                <w:webHidden/>
              </w:rPr>
              <w:t>7</w:t>
            </w:r>
            <w:r w:rsidRPr="009D1DE0">
              <w:rPr>
                <w:rFonts w:cs="Arial"/>
                <w:webHidden/>
              </w:rPr>
              <w:fldChar w:fldCharType="end"/>
            </w:r>
          </w:hyperlink>
        </w:p>
        <w:p w14:paraId="2C05C715" w14:textId="6C9C38B5" w:rsidR="009D1DE0" w:rsidRPr="009D1DE0" w:rsidRDefault="009D1DE0">
          <w:pPr>
            <w:pStyle w:val="Inhopg2"/>
            <w:rPr>
              <w:rFonts w:cs="Arial"/>
              <w:iCs w:val="0"/>
              <w:kern w:val="2"/>
              <w:lang w:eastAsia="nl-BE"/>
              <w14:ligatures w14:val="standardContextual"/>
            </w:rPr>
          </w:pPr>
          <w:hyperlink w:anchor="_Toc137016233" w:history="1">
            <w:r w:rsidRPr="009D1DE0">
              <w:rPr>
                <w:rStyle w:val="Hyperlink"/>
                <w:rFonts w:ascii="Verdana" w:hAnsi="Verdana" w:cs="Arial"/>
              </w:rPr>
              <w:t>2.4 Verantwoordelijkheden, schade en verzekeringen</w:t>
            </w:r>
            <w:r w:rsidRPr="009D1DE0">
              <w:rPr>
                <w:rFonts w:cs="Arial"/>
                <w:webHidden/>
              </w:rPr>
              <w:tab/>
            </w:r>
            <w:r w:rsidRPr="009D1DE0">
              <w:rPr>
                <w:rFonts w:cs="Arial"/>
                <w:webHidden/>
              </w:rPr>
              <w:fldChar w:fldCharType="begin"/>
            </w:r>
            <w:r w:rsidRPr="009D1DE0">
              <w:rPr>
                <w:rFonts w:cs="Arial"/>
                <w:webHidden/>
              </w:rPr>
              <w:instrText xml:space="preserve"> PAGEREF _Toc137016233 \h </w:instrText>
            </w:r>
            <w:r w:rsidRPr="009D1DE0">
              <w:rPr>
                <w:rFonts w:cs="Arial"/>
                <w:webHidden/>
              </w:rPr>
            </w:r>
            <w:r w:rsidRPr="009D1DE0">
              <w:rPr>
                <w:rFonts w:cs="Arial"/>
                <w:webHidden/>
              </w:rPr>
              <w:fldChar w:fldCharType="separate"/>
            </w:r>
            <w:r w:rsidRPr="009D1DE0">
              <w:rPr>
                <w:rFonts w:cs="Arial"/>
                <w:webHidden/>
              </w:rPr>
              <w:t>7</w:t>
            </w:r>
            <w:r w:rsidRPr="009D1DE0">
              <w:rPr>
                <w:rFonts w:cs="Arial"/>
                <w:webHidden/>
              </w:rPr>
              <w:fldChar w:fldCharType="end"/>
            </w:r>
          </w:hyperlink>
        </w:p>
        <w:p w14:paraId="74B3466B" w14:textId="43624794" w:rsidR="009D1DE0" w:rsidRPr="009D1DE0" w:rsidRDefault="009D1DE0">
          <w:pPr>
            <w:pStyle w:val="Inhopg2"/>
            <w:rPr>
              <w:rFonts w:cs="Arial"/>
              <w:iCs w:val="0"/>
              <w:kern w:val="2"/>
              <w:lang w:eastAsia="nl-BE"/>
              <w14:ligatures w14:val="standardContextual"/>
            </w:rPr>
          </w:pPr>
          <w:hyperlink w:anchor="_Toc137016234" w:history="1">
            <w:r w:rsidRPr="009D1DE0">
              <w:rPr>
                <w:rStyle w:val="Hyperlink"/>
                <w:rFonts w:ascii="Verdana" w:hAnsi="Verdana" w:cs="Arial"/>
              </w:rPr>
              <w:t>Artikel 11. Verantwoordelijkheden</w:t>
            </w:r>
            <w:r w:rsidRPr="009D1DE0">
              <w:rPr>
                <w:rFonts w:cs="Arial"/>
                <w:webHidden/>
              </w:rPr>
              <w:tab/>
            </w:r>
            <w:r w:rsidRPr="009D1DE0">
              <w:rPr>
                <w:rFonts w:cs="Arial"/>
                <w:webHidden/>
              </w:rPr>
              <w:fldChar w:fldCharType="begin"/>
            </w:r>
            <w:r w:rsidRPr="009D1DE0">
              <w:rPr>
                <w:rFonts w:cs="Arial"/>
                <w:webHidden/>
              </w:rPr>
              <w:instrText xml:space="preserve"> PAGEREF _Toc137016234 \h </w:instrText>
            </w:r>
            <w:r w:rsidRPr="009D1DE0">
              <w:rPr>
                <w:rFonts w:cs="Arial"/>
                <w:webHidden/>
              </w:rPr>
            </w:r>
            <w:r w:rsidRPr="009D1DE0">
              <w:rPr>
                <w:rFonts w:cs="Arial"/>
                <w:webHidden/>
              </w:rPr>
              <w:fldChar w:fldCharType="separate"/>
            </w:r>
            <w:r w:rsidRPr="009D1DE0">
              <w:rPr>
                <w:rFonts w:cs="Arial"/>
                <w:webHidden/>
              </w:rPr>
              <w:t>7</w:t>
            </w:r>
            <w:r w:rsidRPr="009D1DE0">
              <w:rPr>
                <w:rFonts w:cs="Arial"/>
                <w:webHidden/>
              </w:rPr>
              <w:fldChar w:fldCharType="end"/>
            </w:r>
          </w:hyperlink>
        </w:p>
        <w:p w14:paraId="1CA17640" w14:textId="03796EE2" w:rsidR="009D1DE0" w:rsidRPr="009D1DE0" w:rsidRDefault="009D1DE0">
          <w:pPr>
            <w:pStyle w:val="Inhopg2"/>
            <w:rPr>
              <w:rFonts w:cs="Arial"/>
              <w:iCs w:val="0"/>
              <w:kern w:val="2"/>
              <w:lang w:eastAsia="nl-BE"/>
              <w14:ligatures w14:val="standardContextual"/>
            </w:rPr>
          </w:pPr>
          <w:hyperlink w:anchor="_Toc137016235" w:history="1">
            <w:r w:rsidRPr="009D1DE0">
              <w:rPr>
                <w:rStyle w:val="Hyperlink"/>
                <w:rFonts w:ascii="Verdana" w:hAnsi="Verdana" w:cs="Arial"/>
              </w:rPr>
              <w:t>Artikel 12. Schadegevallen</w:t>
            </w:r>
            <w:r w:rsidRPr="009D1DE0">
              <w:rPr>
                <w:rFonts w:cs="Arial"/>
                <w:webHidden/>
              </w:rPr>
              <w:tab/>
            </w:r>
            <w:r w:rsidRPr="009D1DE0">
              <w:rPr>
                <w:rFonts w:cs="Arial"/>
                <w:webHidden/>
              </w:rPr>
              <w:fldChar w:fldCharType="begin"/>
            </w:r>
            <w:r w:rsidRPr="009D1DE0">
              <w:rPr>
                <w:rFonts w:cs="Arial"/>
                <w:webHidden/>
              </w:rPr>
              <w:instrText xml:space="preserve"> PAGEREF _Toc137016235 \h </w:instrText>
            </w:r>
            <w:r w:rsidRPr="009D1DE0">
              <w:rPr>
                <w:rFonts w:cs="Arial"/>
                <w:webHidden/>
              </w:rPr>
            </w:r>
            <w:r w:rsidRPr="009D1DE0">
              <w:rPr>
                <w:rFonts w:cs="Arial"/>
                <w:webHidden/>
              </w:rPr>
              <w:fldChar w:fldCharType="separate"/>
            </w:r>
            <w:r w:rsidRPr="009D1DE0">
              <w:rPr>
                <w:rFonts w:cs="Arial"/>
                <w:webHidden/>
              </w:rPr>
              <w:t>7</w:t>
            </w:r>
            <w:r w:rsidRPr="009D1DE0">
              <w:rPr>
                <w:rFonts w:cs="Arial"/>
                <w:webHidden/>
              </w:rPr>
              <w:fldChar w:fldCharType="end"/>
            </w:r>
          </w:hyperlink>
        </w:p>
        <w:p w14:paraId="794246FE" w14:textId="76162B99" w:rsidR="009D1DE0" w:rsidRPr="009D1DE0" w:rsidRDefault="009D1DE0">
          <w:pPr>
            <w:pStyle w:val="Inhopg2"/>
            <w:rPr>
              <w:rFonts w:cs="Arial"/>
              <w:iCs w:val="0"/>
              <w:kern w:val="2"/>
              <w:lang w:eastAsia="nl-BE"/>
              <w14:ligatures w14:val="standardContextual"/>
            </w:rPr>
          </w:pPr>
          <w:hyperlink w:anchor="_Toc137016236" w:history="1">
            <w:r w:rsidRPr="009D1DE0">
              <w:rPr>
                <w:rStyle w:val="Hyperlink"/>
                <w:rFonts w:ascii="Verdana" w:hAnsi="Verdana" w:cs="Arial"/>
              </w:rPr>
              <w:t>Artikel 13. Andere verplichtingen</w:t>
            </w:r>
            <w:r w:rsidRPr="009D1DE0">
              <w:rPr>
                <w:rFonts w:cs="Arial"/>
                <w:webHidden/>
              </w:rPr>
              <w:tab/>
            </w:r>
            <w:r w:rsidRPr="009D1DE0">
              <w:rPr>
                <w:rFonts w:cs="Arial"/>
                <w:webHidden/>
              </w:rPr>
              <w:fldChar w:fldCharType="begin"/>
            </w:r>
            <w:r w:rsidRPr="009D1DE0">
              <w:rPr>
                <w:rFonts w:cs="Arial"/>
                <w:webHidden/>
              </w:rPr>
              <w:instrText xml:space="preserve"> PAGEREF _Toc137016236 \h </w:instrText>
            </w:r>
            <w:r w:rsidRPr="009D1DE0">
              <w:rPr>
                <w:rFonts w:cs="Arial"/>
                <w:webHidden/>
              </w:rPr>
            </w:r>
            <w:r w:rsidRPr="009D1DE0">
              <w:rPr>
                <w:rFonts w:cs="Arial"/>
                <w:webHidden/>
              </w:rPr>
              <w:fldChar w:fldCharType="separate"/>
            </w:r>
            <w:r w:rsidRPr="009D1DE0">
              <w:rPr>
                <w:rFonts w:cs="Arial"/>
                <w:webHidden/>
              </w:rPr>
              <w:t>8</w:t>
            </w:r>
            <w:r w:rsidRPr="009D1DE0">
              <w:rPr>
                <w:rFonts w:cs="Arial"/>
                <w:webHidden/>
              </w:rPr>
              <w:fldChar w:fldCharType="end"/>
            </w:r>
          </w:hyperlink>
        </w:p>
        <w:p w14:paraId="7EAA84FE" w14:textId="32BA3415" w:rsidR="009D1DE0" w:rsidRPr="009D1DE0" w:rsidRDefault="009D1DE0">
          <w:pPr>
            <w:pStyle w:val="Inhopg2"/>
            <w:rPr>
              <w:rFonts w:cs="Arial"/>
              <w:iCs w:val="0"/>
              <w:kern w:val="2"/>
              <w:lang w:eastAsia="nl-BE"/>
              <w14:ligatures w14:val="standardContextual"/>
            </w:rPr>
          </w:pPr>
          <w:hyperlink w:anchor="_Toc137016237" w:history="1">
            <w:r w:rsidRPr="009D1DE0">
              <w:rPr>
                <w:rStyle w:val="Hyperlink"/>
                <w:rFonts w:ascii="Verdana" w:hAnsi="Verdana" w:cs="Arial"/>
                <w:lang w:val="nl-NL" w:eastAsia="nl-BE"/>
              </w:rPr>
              <w:t>2.5 veiligheidsvoorschriften voor de gebruiker</w:t>
            </w:r>
            <w:r w:rsidRPr="009D1DE0">
              <w:rPr>
                <w:rFonts w:cs="Arial"/>
                <w:webHidden/>
              </w:rPr>
              <w:tab/>
            </w:r>
            <w:r w:rsidRPr="009D1DE0">
              <w:rPr>
                <w:rFonts w:cs="Arial"/>
                <w:webHidden/>
              </w:rPr>
              <w:fldChar w:fldCharType="begin"/>
            </w:r>
            <w:r w:rsidRPr="009D1DE0">
              <w:rPr>
                <w:rFonts w:cs="Arial"/>
                <w:webHidden/>
              </w:rPr>
              <w:instrText xml:space="preserve"> PAGEREF _Toc137016237 \h </w:instrText>
            </w:r>
            <w:r w:rsidRPr="009D1DE0">
              <w:rPr>
                <w:rFonts w:cs="Arial"/>
                <w:webHidden/>
              </w:rPr>
            </w:r>
            <w:r w:rsidRPr="009D1DE0">
              <w:rPr>
                <w:rFonts w:cs="Arial"/>
                <w:webHidden/>
              </w:rPr>
              <w:fldChar w:fldCharType="separate"/>
            </w:r>
            <w:r w:rsidRPr="009D1DE0">
              <w:rPr>
                <w:rFonts w:cs="Arial"/>
                <w:webHidden/>
              </w:rPr>
              <w:t>8</w:t>
            </w:r>
            <w:r w:rsidRPr="009D1DE0">
              <w:rPr>
                <w:rFonts w:cs="Arial"/>
                <w:webHidden/>
              </w:rPr>
              <w:fldChar w:fldCharType="end"/>
            </w:r>
          </w:hyperlink>
        </w:p>
        <w:p w14:paraId="6EBCF4E3" w14:textId="7B2C73B3" w:rsidR="009D1DE0" w:rsidRPr="009D1DE0" w:rsidRDefault="009D1DE0">
          <w:pPr>
            <w:pStyle w:val="Inhopg2"/>
            <w:rPr>
              <w:rFonts w:cs="Arial"/>
              <w:iCs w:val="0"/>
              <w:kern w:val="2"/>
              <w:lang w:eastAsia="nl-BE"/>
              <w14:ligatures w14:val="standardContextual"/>
            </w:rPr>
          </w:pPr>
          <w:hyperlink w:anchor="_Toc137016238" w:history="1">
            <w:r w:rsidRPr="009D1DE0">
              <w:rPr>
                <w:rStyle w:val="Hyperlink"/>
                <w:rFonts w:ascii="Verdana" w:hAnsi="Verdana" w:cs="Arial"/>
              </w:rPr>
              <w:t>Artikel 14. Veiligheid</w:t>
            </w:r>
            <w:r w:rsidRPr="009D1DE0">
              <w:rPr>
                <w:rFonts w:cs="Arial"/>
                <w:webHidden/>
              </w:rPr>
              <w:tab/>
            </w:r>
            <w:r w:rsidRPr="009D1DE0">
              <w:rPr>
                <w:rFonts w:cs="Arial"/>
                <w:webHidden/>
              </w:rPr>
              <w:fldChar w:fldCharType="begin"/>
            </w:r>
            <w:r w:rsidRPr="009D1DE0">
              <w:rPr>
                <w:rFonts w:cs="Arial"/>
                <w:webHidden/>
              </w:rPr>
              <w:instrText xml:space="preserve"> PAGEREF _Toc137016238 \h </w:instrText>
            </w:r>
            <w:r w:rsidRPr="009D1DE0">
              <w:rPr>
                <w:rFonts w:cs="Arial"/>
                <w:webHidden/>
              </w:rPr>
            </w:r>
            <w:r w:rsidRPr="009D1DE0">
              <w:rPr>
                <w:rFonts w:cs="Arial"/>
                <w:webHidden/>
              </w:rPr>
              <w:fldChar w:fldCharType="separate"/>
            </w:r>
            <w:r w:rsidRPr="009D1DE0">
              <w:rPr>
                <w:rFonts w:cs="Arial"/>
                <w:webHidden/>
              </w:rPr>
              <w:t>8</w:t>
            </w:r>
            <w:r w:rsidRPr="009D1DE0">
              <w:rPr>
                <w:rFonts w:cs="Arial"/>
                <w:webHidden/>
              </w:rPr>
              <w:fldChar w:fldCharType="end"/>
            </w:r>
          </w:hyperlink>
        </w:p>
        <w:p w14:paraId="620BA8F7" w14:textId="3F5CC35C" w:rsidR="009D1DE0" w:rsidRPr="009D1DE0" w:rsidRDefault="009D1DE0">
          <w:pPr>
            <w:pStyle w:val="Inhopg2"/>
            <w:rPr>
              <w:rFonts w:cs="Arial"/>
              <w:iCs w:val="0"/>
              <w:kern w:val="2"/>
              <w:lang w:eastAsia="nl-BE"/>
              <w14:ligatures w14:val="standardContextual"/>
            </w:rPr>
          </w:pPr>
          <w:hyperlink w:anchor="_Toc137016239" w:history="1">
            <w:r w:rsidRPr="009D1DE0">
              <w:rPr>
                <w:rStyle w:val="Hyperlink"/>
                <w:rFonts w:ascii="Verdana" w:hAnsi="Verdana" w:cs="Arial"/>
              </w:rPr>
              <w:t>Artikel 15. Aantal plaatsen</w:t>
            </w:r>
            <w:r w:rsidRPr="009D1DE0">
              <w:rPr>
                <w:rFonts w:cs="Arial"/>
                <w:webHidden/>
              </w:rPr>
              <w:tab/>
            </w:r>
            <w:r w:rsidRPr="009D1DE0">
              <w:rPr>
                <w:rFonts w:cs="Arial"/>
                <w:webHidden/>
              </w:rPr>
              <w:fldChar w:fldCharType="begin"/>
            </w:r>
            <w:r w:rsidRPr="009D1DE0">
              <w:rPr>
                <w:rFonts w:cs="Arial"/>
                <w:webHidden/>
              </w:rPr>
              <w:instrText xml:space="preserve"> PAGEREF _Toc137016239 \h </w:instrText>
            </w:r>
            <w:r w:rsidRPr="009D1DE0">
              <w:rPr>
                <w:rFonts w:cs="Arial"/>
                <w:webHidden/>
              </w:rPr>
            </w:r>
            <w:r w:rsidRPr="009D1DE0">
              <w:rPr>
                <w:rFonts w:cs="Arial"/>
                <w:webHidden/>
              </w:rPr>
              <w:fldChar w:fldCharType="separate"/>
            </w:r>
            <w:r w:rsidRPr="009D1DE0">
              <w:rPr>
                <w:rFonts w:cs="Arial"/>
                <w:webHidden/>
              </w:rPr>
              <w:t>8</w:t>
            </w:r>
            <w:r w:rsidRPr="009D1DE0">
              <w:rPr>
                <w:rFonts w:cs="Arial"/>
                <w:webHidden/>
              </w:rPr>
              <w:fldChar w:fldCharType="end"/>
            </w:r>
          </w:hyperlink>
        </w:p>
        <w:p w14:paraId="745DF959" w14:textId="21A298A5" w:rsidR="009D1DE0" w:rsidRPr="009D1DE0" w:rsidRDefault="009D1DE0">
          <w:pPr>
            <w:pStyle w:val="Inhopg2"/>
            <w:rPr>
              <w:rFonts w:cs="Arial"/>
              <w:iCs w:val="0"/>
              <w:kern w:val="2"/>
              <w:lang w:eastAsia="nl-BE"/>
              <w14:ligatures w14:val="standardContextual"/>
            </w:rPr>
          </w:pPr>
          <w:hyperlink w:anchor="_Toc137016240" w:history="1">
            <w:r w:rsidRPr="009D1DE0">
              <w:rPr>
                <w:rStyle w:val="Hyperlink"/>
                <w:rFonts w:ascii="Verdana" w:hAnsi="Verdana" w:cs="Arial"/>
                <w:lang w:val="nl-NL" w:eastAsia="nl-BE"/>
              </w:rPr>
              <w:t>2.6 Afhandeling misbruiken en overtredingen van het reglement</w:t>
            </w:r>
            <w:r w:rsidRPr="009D1DE0">
              <w:rPr>
                <w:rFonts w:cs="Arial"/>
                <w:webHidden/>
              </w:rPr>
              <w:tab/>
            </w:r>
            <w:r w:rsidRPr="009D1DE0">
              <w:rPr>
                <w:rFonts w:cs="Arial"/>
                <w:webHidden/>
              </w:rPr>
              <w:fldChar w:fldCharType="begin"/>
            </w:r>
            <w:r w:rsidRPr="009D1DE0">
              <w:rPr>
                <w:rFonts w:cs="Arial"/>
                <w:webHidden/>
              </w:rPr>
              <w:instrText xml:space="preserve"> PAGEREF _Toc137016240 \h </w:instrText>
            </w:r>
            <w:r w:rsidRPr="009D1DE0">
              <w:rPr>
                <w:rFonts w:cs="Arial"/>
                <w:webHidden/>
              </w:rPr>
            </w:r>
            <w:r w:rsidRPr="009D1DE0">
              <w:rPr>
                <w:rFonts w:cs="Arial"/>
                <w:webHidden/>
              </w:rPr>
              <w:fldChar w:fldCharType="separate"/>
            </w:r>
            <w:r w:rsidRPr="009D1DE0">
              <w:rPr>
                <w:rFonts w:cs="Arial"/>
                <w:webHidden/>
              </w:rPr>
              <w:t>9</w:t>
            </w:r>
            <w:r w:rsidRPr="009D1DE0">
              <w:rPr>
                <w:rFonts w:cs="Arial"/>
                <w:webHidden/>
              </w:rPr>
              <w:fldChar w:fldCharType="end"/>
            </w:r>
          </w:hyperlink>
        </w:p>
        <w:p w14:paraId="5433C191" w14:textId="5CAB96DB" w:rsidR="009D1DE0" w:rsidRPr="009D1DE0" w:rsidRDefault="009D1DE0">
          <w:pPr>
            <w:pStyle w:val="Inhopg2"/>
            <w:rPr>
              <w:rFonts w:cs="Arial"/>
              <w:iCs w:val="0"/>
              <w:kern w:val="2"/>
              <w:lang w:eastAsia="nl-BE"/>
              <w14:ligatures w14:val="standardContextual"/>
            </w:rPr>
          </w:pPr>
          <w:hyperlink w:anchor="_Toc137016241" w:history="1">
            <w:r w:rsidRPr="009D1DE0">
              <w:rPr>
                <w:rStyle w:val="Hyperlink"/>
                <w:rFonts w:ascii="Verdana" w:hAnsi="Verdana" w:cs="Arial"/>
              </w:rPr>
              <w:t>Artikel 16. Misbruiken en overtredingen</w:t>
            </w:r>
            <w:r w:rsidRPr="009D1DE0">
              <w:rPr>
                <w:rFonts w:cs="Arial"/>
                <w:webHidden/>
              </w:rPr>
              <w:tab/>
            </w:r>
            <w:r w:rsidRPr="009D1DE0">
              <w:rPr>
                <w:rFonts w:cs="Arial"/>
                <w:webHidden/>
              </w:rPr>
              <w:fldChar w:fldCharType="begin"/>
            </w:r>
            <w:r w:rsidRPr="009D1DE0">
              <w:rPr>
                <w:rFonts w:cs="Arial"/>
                <w:webHidden/>
              </w:rPr>
              <w:instrText xml:space="preserve"> PAGEREF _Toc137016241 \h </w:instrText>
            </w:r>
            <w:r w:rsidRPr="009D1DE0">
              <w:rPr>
                <w:rFonts w:cs="Arial"/>
                <w:webHidden/>
              </w:rPr>
            </w:r>
            <w:r w:rsidRPr="009D1DE0">
              <w:rPr>
                <w:rFonts w:cs="Arial"/>
                <w:webHidden/>
              </w:rPr>
              <w:fldChar w:fldCharType="separate"/>
            </w:r>
            <w:r w:rsidRPr="009D1DE0">
              <w:rPr>
                <w:rFonts w:cs="Arial"/>
                <w:webHidden/>
              </w:rPr>
              <w:t>9</w:t>
            </w:r>
            <w:r w:rsidRPr="009D1DE0">
              <w:rPr>
                <w:rFonts w:cs="Arial"/>
                <w:webHidden/>
              </w:rPr>
              <w:fldChar w:fldCharType="end"/>
            </w:r>
          </w:hyperlink>
        </w:p>
        <w:p w14:paraId="6095C9CA" w14:textId="76506FA5" w:rsidR="009D1DE0" w:rsidRPr="009D1DE0" w:rsidRDefault="009D1DE0" w:rsidP="009D1DE0">
          <w:pPr>
            <w:pStyle w:val="Inhopg2"/>
            <w:ind w:left="0"/>
            <w:rPr>
              <w:rFonts w:asciiTheme="majorHAnsi" w:hAnsiTheme="majorHAnsi" w:cstheme="majorHAnsi"/>
              <w:b/>
              <w:bCs/>
              <w:iCs w:val="0"/>
              <w:noProof w:val="0"/>
              <w:color w:val="0089A9"/>
              <w:sz w:val="26"/>
              <w:szCs w:val="26"/>
              <w:lang w:val="nl-NL" w:eastAsia="nl-BE"/>
            </w:rPr>
          </w:pPr>
          <w:hyperlink w:anchor="_Toc137016242" w:history="1">
            <w:r w:rsidRPr="009D1DE0">
              <w:rPr>
                <w:rFonts w:asciiTheme="majorHAnsi" w:hAnsiTheme="majorHAnsi" w:cstheme="majorHAnsi"/>
                <w:b/>
                <w:bCs/>
                <w:iCs w:val="0"/>
                <w:noProof w:val="0"/>
                <w:color w:val="0089A9"/>
                <w:sz w:val="26"/>
                <w:szCs w:val="26"/>
                <w:lang w:val="nl-NL" w:eastAsia="nl-BE"/>
              </w:rPr>
              <w:t xml:space="preserve">Hoofdstuk 3: Specifieke </w:t>
            </w:r>
            <w:r w:rsidRPr="009D1DE0">
              <w:rPr>
                <w:rFonts w:asciiTheme="majorHAnsi" w:hAnsiTheme="majorHAnsi" w:cstheme="majorHAnsi"/>
                <w:b/>
                <w:bCs/>
                <w:iCs w:val="0"/>
                <w:noProof w:val="0"/>
                <w:color w:val="0089A9"/>
                <w:lang w:val="nl-NL" w:eastAsia="nl-BE"/>
              </w:rPr>
              <w:t>bepalingen</w:t>
            </w:r>
            <w:r w:rsidRPr="009D1DE0">
              <w:rPr>
                <w:rFonts w:asciiTheme="majorHAnsi" w:hAnsiTheme="majorHAnsi" w:cstheme="majorHAnsi"/>
                <w:b/>
                <w:bCs/>
                <w:iCs w:val="0"/>
                <w:noProof w:val="0"/>
                <w:color w:val="0089A9"/>
                <w:sz w:val="26"/>
                <w:szCs w:val="26"/>
                <w:lang w:val="nl-NL" w:eastAsia="nl-BE"/>
              </w:rPr>
              <w:t xml:space="preserve"> culturele infrastructuur</w:t>
            </w:r>
            <w:r w:rsidRPr="009D1DE0">
              <w:rPr>
                <w:rFonts w:asciiTheme="majorHAnsi" w:hAnsiTheme="majorHAnsi" w:cstheme="majorHAnsi"/>
                <w:b/>
                <w:bCs/>
                <w:iCs w:val="0"/>
                <w:noProof w:val="0"/>
                <w:webHidden/>
                <w:color w:val="0089A9"/>
                <w:sz w:val="26"/>
                <w:szCs w:val="26"/>
                <w:lang w:val="nl-NL" w:eastAsia="nl-BE"/>
              </w:rPr>
              <w:tab/>
            </w:r>
            <w:r w:rsidRPr="009D1DE0">
              <w:rPr>
                <w:rFonts w:asciiTheme="majorHAnsi" w:hAnsiTheme="majorHAnsi" w:cstheme="majorHAnsi"/>
                <w:b/>
                <w:bCs/>
                <w:iCs w:val="0"/>
                <w:noProof w:val="0"/>
                <w:webHidden/>
                <w:color w:val="0089A9"/>
                <w:sz w:val="26"/>
                <w:szCs w:val="26"/>
                <w:lang w:val="nl-NL" w:eastAsia="nl-BE"/>
              </w:rPr>
              <w:fldChar w:fldCharType="begin"/>
            </w:r>
            <w:r w:rsidRPr="009D1DE0">
              <w:rPr>
                <w:rFonts w:asciiTheme="majorHAnsi" w:hAnsiTheme="majorHAnsi" w:cstheme="majorHAnsi"/>
                <w:b/>
                <w:bCs/>
                <w:iCs w:val="0"/>
                <w:noProof w:val="0"/>
                <w:webHidden/>
                <w:color w:val="0089A9"/>
                <w:sz w:val="26"/>
                <w:szCs w:val="26"/>
                <w:lang w:val="nl-NL" w:eastAsia="nl-BE"/>
              </w:rPr>
              <w:instrText xml:space="preserve"> PAGEREF _Toc137016242 \h </w:instrText>
            </w:r>
            <w:r w:rsidRPr="009D1DE0">
              <w:rPr>
                <w:rFonts w:asciiTheme="majorHAnsi" w:hAnsiTheme="majorHAnsi" w:cstheme="majorHAnsi"/>
                <w:b/>
                <w:bCs/>
                <w:iCs w:val="0"/>
                <w:noProof w:val="0"/>
                <w:webHidden/>
                <w:color w:val="0089A9"/>
                <w:sz w:val="26"/>
                <w:szCs w:val="26"/>
                <w:lang w:val="nl-NL" w:eastAsia="nl-BE"/>
              </w:rPr>
            </w:r>
            <w:r w:rsidRPr="009D1DE0">
              <w:rPr>
                <w:rFonts w:asciiTheme="majorHAnsi" w:hAnsiTheme="majorHAnsi" w:cstheme="majorHAnsi"/>
                <w:b/>
                <w:bCs/>
                <w:iCs w:val="0"/>
                <w:noProof w:val="0"/>
                <w:webHidden/>
                <w:color w:val="0089A9"/>
                <w:sz w:val="26"/>
                <w:szCs w:val="26"/>
                <w:lang w:val="nl-NL" w:eastAsia="nl-BE"/>
              </w:rPr>
              <w:fldChar w:fldCharType="separate"/>
            </w:r>
            <w:r w:rsidRPr="009D1DE0">
              <w:rPr>
                <w:rFonts w:asciiTheme="majorHAnsi" w:hAnsiTheme="majorHAnsi" w:cstheme="majorHAnsi"/>
                <w:b/>
                <w:bCs/>
                <w:iCs w:val="0"/>
                <w:noProof w:val="0"/>
                <w:webHidden/>
                <w:color w:val="0089A9"/>
                <w:sz w:val="26"/>
                <w:szCs w:val="26"/>
                <w:lang w:val="nl-NL" w:eastAsia="nl-BE"/>
              </w:rPr>
              <w:t>10</w:t>
            </w:r>
            <w:r w:rsidRPr="009D1DE0">
              <w:rPr>
                <w:rFonts w:asciiTheme="majorHAnsi" w:hAnsiTheme="majorHAnsi" w:cstheme="majorHAnsi"/>
                <w:b/>
                <w:bCs/>
                <w:iCs w:val="0"/>
                <w:noProof w:val="0"/>
                <w:webHidden/>
                <w:color w:val="0089A9"/>
                <w:sz w:val="26"/>
                <w:szCs w:val="26"/>
                <w:lang w:val="nl-NL" w:eastAsia="nl-BE"/>
              </w:rPr>
              <w:fldChar w:fldCharType="end"/>
            </w:r>
          </w:hyperlink>
        </w:p>
        <w:p w14:paraId="6D6B3CB9" w14:textId="4D123519" w:rsidR="009D1DE0" w:rsidRPr="009D1DE0" w:rsidRDefault="009D1DE0">
          <w:pPr>
            <w:pStyle w:val="Inhopg2"/>
            <w:rPr>
              <w:rFonts w:cstheme="majorHAnsi"/>
              <w:iCs w:val="0"/>
              <w:kern w:val="2"/>
              <w:sz w:val="22"/>
              <w:szCs w:val="22"/>
              <w:lang w:eastAsia="nl-BE"/>
              <w14:ligatures w14:val="standardContextual"/>
            </w:rPr>
          </w:pPr>
          <w:hyperlink w:anchor="_Toc137016243" w:history="1">
            <w:r w:rsidRPr="009D1DE0">
              <w:rPr>
                <w:rStyle w:val="Hyperlink"/>
                <w:rFonts w:ascii="Verdana" w:hAnsi="Verdana" w:cstheme="majorHAnsi"/>
                <w:lang w:val="nl-NL" w:eastAsia="nl-BE"/>
              </w:rPr>
              <w:t>3.1 Afspraken rond het gebruik van ruimtes, apparatuur en meubilair</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_Toc137016243 \h </w:instrText>
            </w:r>
            <w:r w:rsidRPr="009D1DE0">
              <w:rPr>
                <w:rFonts w:cstheme="majorHAnsi"/>
                <w:webHidden/>
              </w:rPr>
            </w:r>
            <w:r w:rsidRPr="009D1DE0">
              <w:rPr>
                <w:rFonts w:cstheme="majorHAnsi"/>
                <w:webHidden/>
              </w:rPr>
              <w:fldChar w:fldCharType="separate"/>
            </w:r>
            <w:r w:rsidRPr="009D1DE0">
              <w:rPr>
                <w:rFonts w:cstheme="majorHAnsi"/>
                <w:webHidden/>
              </w:rPr>
              <w:t>10</w:t>
            </w:r>
            <w:r w:rsidRPr="009D1DE0">
              <w:rPr>
                <w:rFonts w:cstheme="majorHAnsi"/>
                <w:webHidden/>
              </w:rPr>
              <w:fldChar w:fldCharType="end"/>
            </w:r>
          </w:hyperlink>
        </w:p>
        <w:p w14:paraId="46056617" w14:textId="6CC018B3" w:rsidR="009D1DE0" w:rsidRPr="009D1DE0" w:rsidRDefault="009D1DE0">
          <w:pPr>
            <w:pStyle w:val="Inhopg2"/>
            <w:rPr>
              <w:rFonts w:cstheme="majorHAnsi"/>
              <w:iCs w:val="0"/>
              <w:kern w:val="2"/>
              <w:sz w:val="22"/>
              <w:szCs w:val="22"/>
              <w:lang w:eastAsia="nl-BE"/>
              <w14:ligatures w14:val="standardContextual"/>
            </w:rPr>
          </w:pPr>
          <w:hyperlink w:anchor="_Toc137016244" w:history="1">
            <w:r w:rsidRPr="009D1DE0">
              <w:rPr>
                <w:rStyle w:val="Hyperlink"/>
                <w:rFonts w:ascii="Verdana" w:hAnsi="Verdana" w:cstheme="majorHAnsi"/>
              </w:rPr>
              <w:t>Artikel 17. Openingsuren en sluitingsperiodes</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_Toc137016244 \h </w:instrText>
            </w:r>
            <w:r w:rsidRPr="009D1DE0">
              <w:rPr>
                <w:rFonts w:cstheme="majorHAnsi"/>
                <w:webHidden/>
              </w:rPr>
            </w:r>
            <w:r w:rsidRPr="009D1DE0">
              <w:rPr>
                <w:rFonts w:cstheme="majorHAnsi"/>
                <w:webHidden/>
              </w:rPr>
              <w:fldChar w:fldCharType="separate"/>
            </w:r>
            <w:r w:rsidRPr="009D1DE0">
              <w:rPr>
                <w:rFonts w:cstheme="majorHAnsi"/>
                <w:webHidden/>
              </w:rPr>
              <w:t>10</w:t>
            </w:r>
            <w:r w:rsidRPr="009D1DE0">
              <w:rPr>
                <w:rFonts w:cstheme="majorHAnsi"/>
                <w:webHidden/>
              </w:rPr>
              <w:fldChar w:fldCharType="end"/>
            </w:r>
          </w:hyperlink>
        </w:p>
        <w:p w14:paraId="582A54F3" w14:textId="5DB41B8A" w:rsidR="009D1DE0" w:rsidRPr="009D1DE0" w:rsidRDefault="009D1DE0">
          <w:pPr>
            <w:pStyle w:val="Inhopg2"/>
            <w:rPr>
              <w:rFonts w:cstheme="majorHAnsi"/>
              <w:iCs w:val="0"/>
              <w:kern w:val="2"/>
              <w:sz w:val="22"/>
              <w:szCs w:val="22"/>
              <w:lang w:eastAsia="nl-BE"/>
              <w14:ligatures w14:val="standardContextual"/>
            </w:rPr>
          </w:pPr>
          <w:hyperlink w:anchor="_Toc137016245" w:history="1">
            <w:r w:rsidRPr="009D1DE0">
              <w:rPr>
                <w:rStyle w:val="Hyperlink"/>
                <w:rFonts w:ascii="Verdana" w:hAnsi="Verdana" w:cstheme="majorHAnsi"/>
              </w:rPr>
              <w:t>Artikel 18. Gebruik en beperkingen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_Toc137016245 \h </w:instrText>
            </w:r>
            <w:r w:rsidRPr="009D1DE0">
              <w:rPr>
                <w:rFonts w:cstheme="majorHAnsi"/>
                <w:webHidden/>
              </w:rPr>
            </w:r>
            <w:r w:rsidRPr="009D1DE0">
              <w:rPr>
                <w:rFonts w:cstheme="majorHAnsi"/>
                <w:webHidden/>
              </w:rPr>
              <w:fldChar w:fldCharType="separate"/>
            </w:r>
            <w:r w:rsidRPr="009D1DE0">
              <w:rPr>
                <w:rFonts w:cstheme="majorHAnsi"/>
                <w:webHidden/>
              </w:rPr>
              <w:t>10</w:t>
            </w:r>
            <w:r w:rsidRPr="009D1DE0">
              <w:rPr>
                <w:rFonts w:cstheme="majorHAnsi"/>
                <w:webHidden/>
              </w:rPr>
              <w:fldChar w:fldCharType="end"/>
            </w:r>
          </w:hyperlink>
        </w:p>
        <w:p w14:paraId="6B09CAE3" w14:textId="3FA3E332" w:rsidR="009D1DE0" w:rsidRPr="009D1DE0" w:rsidRDefault="009D1DE0">
          <w:pPr>
            <w:pStyle w:val="Inhopg2"/>
            <w:rPr>
              <w:rFonts w:cstheme="majorHAnsi"/>
              <w:iCs w:val="0"/>
              <w:kern w:val="2"/>
              <w:sz w:val="22"/>
              <w:szCs w:val="22"/>
              <w:lang w:eastAsia="nl-BE"/>
              <w14:ligatures w14:val="standardContextual"/>
            </w:rPr>
          </w:pPr>
          <w:hyperlink w:anchor="_Toc137016246" w:history="1">
            <w:r w:rsidRPr="009D1DE0">
              <w:rPr>
                <w:rStyle w:val="Hyperlink"/>
                <w:rFonts w:ascii="Verdana" w:hAnsi="Verdana" w:cstheme="majorHAnsi"/>
              </w:rPr>
              <w:t>Artikel 19. Afspraken vooraf</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_Toc137016246 \h </w:instrText>
            </w:r>
            <w:r w:rsidRPr="009D1DE0">
              <w:rPr>
                <w:rFonts w:cstheme="majorHAnsi"/>
                <w:webHidden/>
              </w:rPr>
            </w:r>
            <w:r w:rsidRPr="009D1DE0">
              <w:rPr>
                <w:rFonts w:cstheme="majorHAnsi"/>
                <w:webHidden/>
              </w:rPr>
              <w:fldChar w:fldCharType="separate"/>
            </w:r>
            <w:r w:rsidRPr="009D1DE0">
              <w:rPr>
                <w:rFonts w:cstheme="majorHAnsi"/>
                <w:webHidden/>
              </w:rPr>
              <w:t>11</w:t>
            </w:r>
            <w:r w:rsidRPr="009D1DE0">
              <w:rPr>
                <w:rFonts w:cstheme="majorHAnsi"/>
                <w:webHidden/>
              </w:rPr>
              <w:fldChar w:fldCharType="end"/>
            </w:r>
          </w:hyperlink>
        </w:p>
        <w:p w14:paraId="71B953C8" w14:textId="1E2503AE" w:rsidR="009D1DE0" w:rsidRPr="009D1DE0" w:rsidRDefault="009D1DE0">
          <w:pPr>
            <w:pStyle w:val="Inhopg2"/>
            <w:rPr>
              <w:rFonts w:cstheme="majorHAnsi"/>
              <w:iCs w:val="0"/>
              <w:kern w:val="2"/>
              <w:sz w:val="22"/>
              <w:szCs w:val="22"/>
              <w:lang w:eastAsia="nl-BE"/>
              <w14:ligatures w14:val="standardContextual"/>
            </w:rPr>
          </w:pPr>
          <w:hyperlink w:anchor="_Toc137016247" w:history="1">
            <w:r w:rsidRPr="009D1DE0">
              <w:rPr>
                <w:rStyle w:val="Hyperlink"/>
                <w:rFonts w:ascii="Verdana" w:hAnsi="Verdana" w:cstheme="majorHAnsi"/>
              </w:rPr>
              <w:t>Artikel 20. Gebruik van de buitenruimtes</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_Toc137016247 \h </w:instrText>
            </w:r>
            <w:r w:rsidRPr="009D1DE0">
              <w:rPr>
                <w:rFonts w:cstheme="majorHAnsi"/>
                <w:webHidden/>
              </w:rPr>
            </w:r>
            <w:r w:rsidRPr="009D1DE0">
              <w:rPr>
                <w:rFonts w:cstheme="majorHAnsi"/>
                <w:webHidden/>
              </w:rPr>
              <w:fldChar w:fldCharType="separate"/>
            </w:r>
            <w:r w:rsidRPr="009D1DE0">
              <w:rPr>
                <w:rFonts w:cstheme="majorHAnsi"/>
                <w:webHidden/>
              </w:rPr>
              <w:t>11</w:t>
            </w:r>
            <w:r w:rsidRPr="009D1DE0">
              <w:rPr>
                <w:rFonts w:cstheme="majorHAnsi"/>
                <w:webHidden/>
              </w:rPr>
              <w:fldChar w:fldCharType="end"/>
            </w:r>
          </w:hyperlink>
        </w:p>
        <w:p w14:paraId="6DD02075" w14:textId="651A6919" w:rsidR="009D1DE0" w:rsidRPr="009D1DE0" w:rsidRDefault="009D1DE0">
          <w:pPr>
            <w:pStyle w:val="Inhopg2"/>
            <w:rPr>
              <w:rFonts w:cstheme="majorHAnsi"/>
              <w:iCs w:val="0"/>
              <w:kern w:val="2"/>
              <w:sz w:val="22"/>
              <w:szCs w:val="22"/>
              <w:lang w:eastAsia="nl-BE"/>
              <w14:ligatures w14:val="standardContextual"/>
            </w:rPr>
          </w:pPr>
          <w:hyperlink w:anchor="_Toc137016248" w:history="1">
            <w:r w:rsidRPr="009D1DE0">
              <w:rPr>
                <w:rStyle w:val="Hyperlink"/>
                <w:rFonts w:ascii="Verdana" w:hAnsi="Verdana" w:cstheme="majorHAnsi"/>
              </w:rPr>
              <w:t>Artikel 21. Gebruik van het meubilair en de apparatuur</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_Toc137016248 \h </w:instrText>
            </w:r>
            <w:r w:rsidRPr="009D1DE0">
              <w:rPr>
                <w:rFonts w:cstheme="majorHAnsi"/>
                <w:webHidden/>
              </w:rPr>
            </w:r>
            <w:r w:rsidRPr="009D1DE0">
              <w:rPr>
                <w:rFonts w:cstheme="majorHAnsi"/>
                <w:webHidden/>
              </w:rPr>
              <w:fldChar w:fldCharType="separate"/>
            </w:r>
            <w:r w:rsidRPr="009D1DE0">
              <w:rPr>
                <w:rFonts w:cstheme="majorHAnsi"/>
                <w:webHidden/>
              </w:rPr>
              <w:t>12</w:t>
            </w:r>
            <w:r w:rsidRPr="009D1DE0">
              <w:rPr>
                <w:rFonts w:cstheme="majorHAnsi"/>
                <w:webHidden/>
              </w:rPr>
              <w:fldChar w:fldCharType="end"/>
            </w:r>
          </w:hyperlink>
        </w:p>
        <w:p w14:paraId="647A0BA2" w14:textId="1B01BD30" w:rsidR="009D1DE0" w:rsidRPr="009D1DE0" w:rsidRDefault="009D1DE0">
          <w:pPr>
            <w:pStyle w:val="Inhopg2"/>
            <w:rPr>
              <w:rFonts w:cstheme="majorHAnsi"/>
              <w:iCs w:val="0"/>
              <w:kern w:val="2"/>
              <w:sz w:val="22"/>
              <w:szCs w:val="22"/>
              <w:lang w:eastAsia="nl-BE"/>
              <w14:ligatures w14:val="standardContextual"/>
            </w:rPr>
          </w:pPr>
          <w:hyperlink w:anchor="_Toc137016249" w:history="1">
            <w:r w:rsidRPr="009D1DE0">
              <w:rPr>
                <w:rStyle w:val="Hyperlink"/>
                <w:rFonts w:ascii="Verdana" w:hAnsi="Verdana" w:cstheme="majorHAnsi"/>
              </w:rPr>
              <w:t>Artikel 22. Gebruik van keukenmateriaal</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_Toc137016249 \h </w:instrText>
            </w:r>
            <w:r w:rsidRPr="009D1DE0">
              <w:rPr>
                <w:rFonts w:cstheme="majorHAnsi"/>
                <w:webHidden/>
              </w:rPr>
            </w:r>
            <w:r w:rsidRPr="009D1DE0">
              <w:rPr>
                <w:rFonts w:cstheme="majorHAnsi"/>
                <w:webHidden/>
              </w:rPr>
              <w:fldChar w:fldCharType="separate"/>
            </w:r>
            <w:r w:rsidRPr="009D1DE0">
              <w:rPr>
                <w:rFonts w:cstheme="majorHAnsi"/>
                <w:webHidden/>
              </w:rPr>
              <w:t>12</w:t>
            </w:r>
            <w:r w:rsidRPr="009D1DE0">
              <w:rPr>
                <w:rFonts w:cstheme="majorHAnsi"/>
                <w:webHidden/>
              </w:rPr>
              <w:fldChar w:fldCharType="end"/>
            </w:r>
          </w:hyperlink>
        </w:p>
        <w:p w14:paraId="391D2BAE" w14:textId="73B7748F" w:rsidR="009D1DE0" w:rsidRPr="009D1DE0" w:rsidRDefault="009D1DE0">
          <w:pPr>
            <w:pStyle w:val="Inhopg2"/>
            <w:rPr>
              <w:rFonts w:cstheme="majorHAnsi"/>
              <w:iCs w:val="0"/>
              <w:kern w:val="2"/>
              <w:sz w:val="22"/>
              <w:szCs w:val="22"/>
              <w:lang w:eastAsia="nl-BE"/>
              <w14:ligatures w14:val="standardContextual"/>
            </w:rPr>
          </w:pPr>
          <w:hyperlink w:anchor="_Toc137016250" w:history="1">
            <w:r w:rsidRPr="009D1DE0">
              <w:rPr>
                <w:rStyle w:val="Hyperlink"/>
                <w:rFonts w:ascii="Verdana" w:hAnsi="Verdana" w:cstheme="majorHAnsi"/>
              </w:rPr>
              <w:t>Artikel 23. Gebruik van de keukens</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_Toc137016250 \h </w:instrText>
            </w:r>
            <w:r w:rsidRPr="009D1DE0">
              <w:rPr>
                <w:rFonts w:cstheme="majorHAnsi"/>
                <w:webHidden/>
              </w:rPr>
            </w:r>
            <w:r w:rsidRPr="009D1DE0">
              <w:rPr>
                <w:rFonts w:cstheme="majorHAnsi"/>
                <w:webHidden/>
              </w:rPr>
              <w:fldChar w:fldCharType="separate"/>
            </w:r>
            <w:r w:rsidRPr="009D1DE0">
              <w:rPr>
                <w:rFonts w:cstheme="majorHAnsi"/>
                <w:webHidden/>
              </w:rPr>
              <w:t>12</w:t>
            </w:r>
            <w:r w:rsidRPr="009D1DE0">
              <w:rPr>
                <w:rFonts w:cstheme="majorHAnsi"/>
                <w:webHidden/>
              </w:rPr>
              <w:fldChar w:fldCharType="end"/>
            </w:r>
          </w:hyperlink>
        </w:p>
        <w:p w14:paraId="2F218648" w14:textId="0D26E816" w:rsidR="009D1DE0" w:rsidRPr="009D1DE0" w:rsidRDefault="009D1DE0">
          <w:pPr>
            <w:pStyle w:val="Inhopg2"/>
            <w:rPr>
              <w:rFonts w:cstheme="majorHAnsi"/>
              <w:iCs w:val="0"/>
              <w:kern w:val="2"/>
              <w:sz w:val="22"/>
              <w:szCs w:val="22"/>
              <w:lang w:eastAsia="nl-BE"/>
              <w14:ligatures w14:val="standardContextual"/>
            </w:rPr>
          </w:pPr>
          <w:hyperlink w:anchor="_Toc137016251" w:history="1">
            <w:r w:rsidRPr="009D1DE0">
              <w:rPr>
                <w:rStyle w:val="Hyperlink"/>
                <w:rFonts w:ascii="Verdana" w:hAnsi="Verdana" w:cstheme="majorHAnsi"/>
              </w:rPr>
              <w:t>Artikel 24. Herbruikbare bekers bij fuiven en vaten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_Toc137016251 \h </w:instrText>
            </w:r>
            <w:r w:rsidRPr="009D1DE0">
              <w:rPr>
                <w:rFonts w:cstheme="majorHAnsi"/>
                <w:webHidden/>
              </w:rPr>
            </w:r>
            <w:r w:rsidRPr="009D1DE0">
              <w:rPr>
                <w:rFonts w:cstheme="majorHAnsi"/>
                <w:webHidden/>
              </w:rPr>
              <w:fldChar w:fldCharType="separate"/>
            </w:r>
            <w:r w:rsidRPr="009D1DE0">
              <w:rPr>
                <w:rFonts w:cstheme="majorHAnsi"/>
                <w:webHidden/>
              </w:rPr>
              <w:t>13</w:t>
            </w:r>
            <w:r w:rsidRPr="009D1DE0">
              <w:rPr>
                <w:rFonts w:cstheme="majorHAnsi"/>
                <w:webHidden/>
              </w:rPr>
              <w:fldChar w:fldCharType="end"/>
            </w:r>
          </w:hyperlink>
        </w:p>
        <w:p w14:paraId="34294A5B" w14:textId="12D8DBAA" w:rsidR="009D1DE0" w:rsidRPr="009D1DE0" w:rsidRDefault="009D1DE0">
          <w:pPr>
            <w:pStyle w:val="Inhopg2"/>
            <w:rPr>
              <w:rFonts w:cstheme="majorHAnsi"/>
              <w:iCs w:val="0"/>
              <w:kern w:val="2"/>
              <w:sz w:val="22"/>
              <w:szCs w:val="22"/>
              <w:lang w:eastAsia="nl-BE"/>
              <w14:ligatures w14:val="standardContextual"/>
            </w:rPr>
          </w:pPr>
          <w:hyperlink w:anchor="_Toc137016252" w:history="1">
            <w:r w:rsidRPr="009D1DE0">
              <w:rPr>
                <w:rStyle w:val="Hyperlink"/>
                <w:rFonts w:ascii="Verdana" w:hAnsi="Verdana" w:cstheme="majorHAnsi"/>
              </w:rPr>
              <w:t>Artikel 25. Gebruik van uitschuifbare tribune (grote zaal) in het OC Kasterlee</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_Toc137016252 \h </w:instrText>
            </w:r>
            <w:r w:rsidRPr="009D1DE0">
              <w:rPr>
                <w:rFonts w:cstheme="majorHAnsi"/>
                <w:webHidden/>
              </w:rPr>
            </w:r>
            <w:r w:rsidRPr="009D1DE0">
              <w:rPr>
                <w:rFonts w:cstheme="majorHAnsi"/>
                <w:webHidden/>
              </w:rPr>
              <w:fldChar w:fldCharType="separate"/>
            </w:r>
            <w:r w:rsidRPr="009D1DE0">
              <w:rPr>
                <w:rFonts w:cstheme="majorHAnsi"/>
                <w:webHidden/>
              </w:rPr>
              <w:t>14</w:t>
            </w:r>
            <w:r w:rsidRPr="009D1DE0">
              <w:rPr>
                <w:rFonts w:cstheme="majorHAnsi"/>
                <w:webHidden/>
              </w:rPr>
              <w:fldChar w:fldCharType="end"/>
            </w:r>
          </w:hyperlink>
        </w:p>
        <w:p w14:paraId="2F164280" w14:textId="76A528A3" w:rsidR="009D1DE0" w:rsidRPr="009D1DE0" w:rsidRDefault="009D1DE0">
          <w:pPr>
            <w:pStyle w:val="Inhopg2"/>
            <w:rPr>
              <w:rFonts w:cstheme="majorHAnsi"/>
              <w:iCs w:val="0"/>
              <w:kern w:val="2"/>
              <w:sz w:val="22"/>
              <w:szCs w:val="22"/>
              <w:lang w:eastAsia="nl-BE"/>
              <w14:ligatures w14:val="standardContextual"/>
            </w:rPr>
          </w:pPr>
          <w:hyperlink w:anchor="_Toc137016253" w:history="1">
            <w:r w:rsidRPr="009D1DE0">
              <w:rPr>
                <w:rStyle w:val="Hyperlink"/>
                <w:rFonts w:ascii="Verdana" w:hAnsi="Verdana" w:cstheme="majorHAnsi"/>
              </w:rPr>
              <w:t>Artikel 26. Gebruik van mobiele podiumelementen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_Toc137016253 \h </w:instrText>
            </w:r>
            <w:r w:rsidRPr="009D1DE0">
              <w:rPr>
                <w:rFonts w:cstheme="majorHAnsi"/>
                <w:webHidden/>
              </w:rPr>
            </w:r>
            <w:r w:rsidRPr="009D1DE0">
              <w:rPr>
                <w:rFonts w:cstheme="majorHAnsi"/>
                <w:webHidden/>
              </w:rPr>
              <w:fldChar w:fldCharType="separate"/>
            </w:r>
            <w:r w:rsidRPr="009D1DE0">
              <w:rPr>
                <w:rFonts w:cstheme="majorHAnsi"/>
                <w:webHidden/>
              </w:rPr>
              <w:t>14</w:t>
            </w:r>
            <w:r w:rsidRPr="009D1DE0">
              <w:rPr>
                <w:rFonts w:cstheme="majorHAnsi"/>
                <w:webHidden/>
              </w:rPr>
              <w:fldChar w:fldCharType="end"/>
            </w:r>
          </w:hyperlink>
        </w:p>
        <w:p w14:paraId="0402003F" w14:textId="0FB500E1" w:rsidR="009D1DE0" w:rsidRPr="009D1DE0" w:rsidRDefault="009D1DE0">
          <w:pPr>
            <w:pStyle w:val="Inhopg2"/>
            <w:rPr>
              <w:rFonts w:cstheme="majorHAnsi"/>
              <w:iCs w:val="0"/>
              <w:kern w:val="2"/>
              <w:sz w:val="22"/>
              <w:szCs w:val="22"/>
              <w:lang w:eastAsia="nl-BE"/>
              <w14:ligatures w14:val="standardContextual"/>
            </w:rPr>
          </w:pPr>
          <w:hyperlink w:anchor="_Toc137016254" w:history="1">
            <w:r w:rsidRPr="009D1DE0">
              <w:rPr>
                <w:rStyle w:val="Hyperlink"/>
                <w:rFonts w:ascii="Verdana" w:hAnsi="Verdana" w:cstheme="majorHAnsi"/>
              </w:rPr>
              <w:t>Artikel 27. Versieringen, publiciteit, decor en speelmaterialen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_Toc137016254 \h </w:instrText>
            </w:r>
            <w:r w:rsidRPr="009D1DE0">
              <w:rPr>
                <w:rFonts w:cstheme="majorHAnsi"/>
                <w:webHidden/>
              </w:rPr>
            </w:r>
            <w:r w:rsidRPr="009D1DE0">
              <w:rPr>
                <w:rFonts w:cstheme="majorHAnsi"/>
                <w:webHidden/>
              </w:rPr>
              <w:fldChar w:fldCharType="separate"/>
            </w:r>
            <w:r w:rsidRPr="009D1DE0">
              <w:rPr>
                <w:rFonts w:cstheme="majorHAnsi"/>
                <w:webHidden/>
              </w:rPr>
              <w:t>14</w:t>
            </w:r>
            <w:r w:rsidRPr="009D1DE0">
              <w:rPr>
                <w:rFonts w:cstheme="majorHAnsi"/>
                <w:webHidden/>
              </w:rPr>
              <w:fldChar w:fldCharType="end"/>
            </w:r>
          </w:hyperlink>
        </w:p>
        <w:p w14:paraId="5BD018E6" w14:textId="6D65516D" w:rsidR="009D1DE0" w:rsidRPr="009D1DE0" w:rsidRDefault="009D1DE0">
          <w:pPr>
            <w:pStyle w:val="Inhopg2"/>
            <w:rPr>
              <w:rFonts w:cstheme="majorHAnsi"/>
              <w:iCs w:val="0"/>
              <w:kern w:val="2"/>
              <w:sz w:val="22"/>
              <w:szCs w:val="22"/>
              <w:lang w:eastAsia="nl-BE"/>
              <w14:ligatures w14:val="standardContextual"/>
            </w:rPr>
          </w:pPr>
          <w:hyperlink w:anchor="_Toc137016255" w:history="1">
            <w:r w:rsidRPr="009D1DE0">
              <w:rPr>
                <w:rStyle w:val="Hyperlink"/>
                <w:rFonts w:ascii="Verdana" w:hAnsi="Verdana" w:cstheme="majorHAnsi"/>
              </w:rPr>
              <w:t>Artikel 28. Schoonmaak</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_Toc137016255 \h </w:instrText>
            </w:r>
            <w:r w:rsidRPr="009D1DE0">
              <w:rPr>
                <w:rFonts w:cstheme="majorHAnsi"/>
                <w:webHidden/>
              </w:rPr>
            </w:r>
            <w:r w:rsidRPr="009D1DE0">
              <w:rPr>
                <w:rFonts w:cstheme="majorHAnsi"/>
                <w:webHidden/>
              </w:rPr>
              <w:fldChar w:fldCharType="separate"/>
            </w:r>
            <w:r w:rsidRPr="009D1DE0">
              <w:rPr>
                <w:rFonts w:cstheme="majorHAnsi"/>
                <w:webHidden/>
              </w:rPr>
              <w:t>14</w:t>
            </w:r>
            <w:r w:rsidRPr="009D1DE0">
              <w:rPr>
                <w:rFonts w:cstheme="majorHAnsi"/>
                <w:webHidden/>
              </w:rPr>
              <w:fldChar w:fldCharType="end"/>
            </w:r>
          </w:hyperlink>
        </w:p>
        <w:p w14:paraId="5958093E" w14:textId="23956CA8" w:rsidR="009D1DE0" w:rsidRPr="009D1DE0" w:rsidRDefault="009D1DE0">
          <w:pPr>
            <w:pStyle w:val="Inhopg2"/>
            <w:rPr>
              <w:rFonts w:cstheme="majorHAnsi"/>
              <w:iCs w:val="0"/>
              <w:kern w:val="2"/>
              <w:sz w:val="22"/>
              <w:szCs w:val="22"/>
              <w:lang w:eastAsia="nl-BE"/>
              <w14:ligatures w14:val="standardContextual"/>
            </w:rPr>
          </w:pPr>
          <w:hyperlink w:anchor="_Toc137016256" w:history="1">
            <w:r w:rsidRPr="009D1DE0">
              <w:rPr>
                <w:rStyle w:val="Hyperlink"/>
                <w:rFonts w:ascii="Verdana" w:hAnsi="Verdana" w:cstheme="majorHAnsi"/>
              </w:rPr>
              <w:t>Artikel 29. Afval</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_Toc137016256 \h </w:instrText>
            </w:r>
            <w:r w:rsidRPr="009D1DE0">
              <w:rPr>
                <w:rFonts w:cstheme="majorHAnsi"/>
                <w:webHidden/>
              </w:rPr>
            </w:r>
            <w:r w:rsidRPr="009D1DE0">
              <w:rPr>
                <w:rFonts w:cstheme="majorHAnsi"/>
                <w:webHidden/>
              </w:rPr>
              <w:fldChar w:fldCharType="separate"/>
            </w:r>
            <w:r w:rsidRPr="009D1DE0">
              <w:rPr>
                <w:rFonts w:cstheme="majorHAnsi"/>
                <w:webHidden/>
              </w:rPr>
              <w:t>15</w:t>
            </w:r>
            <w:r w:rsidRPr="009D1DE0">
              <w:rPr>
                <w:rFonts w:cstheme="majorHAnsi"/>
                <w:webHidden/>
              </w:rPr>
              <w:fldChar w:fldCharType="end"/>
            </w:r>
          </w:hyperlink>
        </w:p>
        <w:p w14:paraId="216779A0" w14:textId="3A0212D2" w:rsidR="009D1DE0" w:rsidRPr="009D1DE0" w:rsidRDefault="009D1DE0">
          <w:pPr>
            <w:pStyle w:val="Inhopg2"/>
            <w:rPr>
              <w:rFonts w:cstheme="majorHAnsi"/>
              <w:iCs w:val="0"/>
              <w:kern w:val="2"/>
              <w:sz w:val="22"/>
              <w:szCs w:val="22"/>
              <w:lang w:eastAsia="nl-BE"/>
              <w14:ligatures w14:val="standardContextual"/>
            </w:rPr>
          </w:pPr>
          <w:hyperlink w:anchor="_Toc137016257" w:history="1">
            <w:r w:rsidRPr="009D1DE0">
              <w:rPr>
                <w:rStyle w:val="Hyperlink"/>
                <w:rFonts w:ascii="Verdana" w:hAnsi="Verdana" w:cstheme="majorHAnsi"/>
                <w:lang w:val="nl-NL" w:eastAsia="nl-BE"/>
              </w:rPr>
              <w:t>3.2 Afspraken rond drank in de culturele centra</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_Toc137016257 \h </w:instrText>
            </w:r>
            <w:r w:rsidRPr="009D1DE0">
              <w:rPr>
                <w:rFonts w:cstheme="majorHAnsi"/>
                <w:webHidden/>
              </w:rPr>
            </w:r>
            <w:r w:rsidRPr="009D1DE0">
              <w:rPr>
                <w:rFonts w:cstheme="majorHAnsi"/>
                <w:webHidden/>
              </w:rPr>
              <w:fldChar w:fldCharType="separate"/>
            </w:r>
            <w:r w:rsidRPr="009D1DE0">
              <w:rPr>
                <w:rFonts w:cstheme="majorHAnsi"/>
                <w:webHidden/>
              </w:rPr>
              <w:t>15</w:t>
            </w:r>
            <w:r w:rsidRPr="009D1DE0">
              <w:rPr>
                <w:rFonts w:cstheme="majorHAnsi"/>
                <w:webHidden/>
              </w:rPr>
              <w:fldChar w:fldCharType="end"/>
            </w:r>
          </w:hyperlink>
        </w:p>
        <w:p w14:paraId="19B1AA65" w14:textId="2CA4DE02" w:rsidR="009D1DE0" w:rsidRPr="009D1DE0" w:rsidRDefault="009D1DE0">
          <w:pPr>
            <w:pStyle w:val="Inhopg2"/>
            <w:rPr>
              <w:rFonts w:cstheme="majorHAnsi"/>
              <w:iCs w:val="0"/>
              <w:kern w:val="2"/>
              <w:sz w:val="22"/>
              <w:szCs w:val="22"/>
              <w:lang w:eastAsia="nl-BE"/>
              <w14:ligatures w14:val="standardContextual"/>
            </w:rPr>
          </w:pPr>
          <w:hyperlink w:anchor="_Toc137016258" w:history="1">
            <w:r w:rsidRPr="009D1DE0">
              <w:rPr>
                <w:rStyle w:val="Hyperlink"/>
                <w:rFonts w:ascii="Verdana" w:hAnsi="Verdana" w:cstheme="majorHAnsi"/>
              </w:rPr>
              <w:t>Artikel 30. Algemeen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_Toc137016258 \h </w:instrText>
            </w:r>
            <w:r w:rsidRPr="009D1DE0">
              <w:rPr>
                <w:rFonts w:cstheme="majorHAnsi"/>
                <w:webHidden/>
              </w:rPr>
            </w:r>
            <w:r w:rsidRPr="009D1DE0">
              <w:rPr>
                <w:rFonts w:cstheme="majorHAnsi"/>
                <w:webHidden/>
              </w:rPr>
              <w:fldChar w:fldCharType="separate"/>
            </w:r>
            <w:r w:rsidRPr="009D1DE0">
              <w:rPr>
                <w:rFonts w:cstheme="majorHAnsi"/>
                <w:webHidden/>
              </w:rPr>
              <w:t>15</w:t>
            </w:r>
            <w:r w:rsidRPr="009D1DE0">
              <w:rPr>
                <w:rFonts w:cstheme="majorHAnsi"/>
                <w:webHidden/>
              </w:rPr>
              <w:fldChar w:fldCharType="end"/>
            </w:r>
          </w:hyperlink>
        </w:p>
        <w:p w14:paraId="4FE2B22B" w14:textId="1A4AE9C5" w:rsidR="009D1DE0" w:rsidRPr="009D1DE0" w:rsidRDefault="009D1DE0">
          <w:pPr>
            <w:pStyle w:val="Inhopg2"/>
            <w:rPr>
              <w:rFonts w:cstheme="majorHAnsi"/>
              <w:iCs w:val="0"/>
              <w:kern w:val="2"/>
              <w:sz w:val="22"/>
              <w:szCs w:val="22"/>
              <w:lang w:eastAsia="nl-BE"/>
              <w14:ligatures w14:val="standardContextual"/>
            </w:rPr>
          </w:pPr>
          <w:hyperlink w:anchor="_Toc137016259" w:history="1">
            <w:r w:rsidRPr="009D1DE0">
              <w:rPr>
                <w:rStyle w:val="Hyperlink"/>
                <w:rFonts w:ascii="Verdana" w:hAnsi="Verdana" w:cstheme="majorHAnsi"/>
              </w:rPr>
              <w:t>Artikel 31. Toog</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_Toc137016259 \h </w:instrText>
            </w:r>
            <w:r w:rsidRPr="009D1DE0">
              <w:rPr>
                <w:rFonts w:cstheme="majorHAnsi"/>
                <w:webHidden/>
              </w:rPr>
            </w:r>
            <w:r w:rsidRPr="009D1DE0">
              <w:rPr>
                <w:rFonts w:cstheme="majorHAnsi"/>
                <w:webHidden/>
              </w:rPr>
              <w:fldChar w:fldCharType="separate"/>
            </w:r>
            <w:r w:rsidRPr="009D1DE0">
              <w:rPr>
                <w:rFonts w:cstheme="majorHAnsi"/>
                <w:webHidden/>
              </w:rPr>
              <w:t>16</w:t>
            </w:r>
            <w:r w:rsidRPr="009D1DE0">
              <w:rPr>
                <w:rFonts w:cstheme="majorHAnsi"/>
                <w:webHidden/>
              </w:rPr>
              <w:fldChar w:fldCharType="end"/>
            </w:r>
          </w:hyperlink>
        </w:p>
        <w:p w14:paraId="46D9EE6B" w14:textId="481B27B4" w:rsidR="009D1DE0" w:rsidRPr="009D1DE0" w:rsidRDefault="009D1DE0">
          <w:pPr>
            <w:pStyle w:val="Inhopg2"/>
            <w:rPr>
              <w:rFonts w:cstheme="majorHAnsi"/>
              <w:iCs w:val="0"/>
              <w:kern w:val="2"/>
              <w:sz w:val="22"/>
              <w:szCs w:val="22"/>
              <w:lang w:eastAsia="nl-BE"/>
              <w14:ligatures w14:val="standardContextual"/>
            </w:rPr>
          </w:pPr>
          <w:hyperlink w:anchor="_Toc137016260" w:history="1">
            <w:r w:rsidRPr="009D1DE0">
              <w:rPr>
                <w:rStyle w:val="Hyperlink"/>
                <w:rFonts w:ascii="Verdana" w:hAnsi="Verdana" w:cstheme="majorHAnsi"/>
              </w:rPr>
              <w:t>Artikel 32. Vergaderzalen (met uitzondering van OC Kasterlee)</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_Toc137016260 \h </w:instrText>
            </w:r>
            <w:r w:rsidRPr="009D1DE0">
              <w:rPr>
                <w:rFonts w:cstheme="majorHAnsi"/>
                <w:webHidden/>
              </w:rPr>
            </w:r>
            <w:r w:rsidRPr="009D1DE0">
              <w:rPr>
                <w:rFonts w:cstheme="majorHAnsi"/>
                <w:webHidden/>
              </w:rPr>
              <w:fldChar w:fldCharType="separate"/>
            </w:r>
            <w:r w:rsidRPr="009D1DE0">
              <w:rPr>
                <w:rFonts w:cstheme="majorHAnsi"/>
                <w:webHidden/>
              </w:rPr>
              <w:t>16</w:t>
            </w:r>
            <w:r w:rsidRPr="009D1DE0">
              <w:rPr>
                <w:rFonts w:cstheme="majorHAnsi"/>
                <w:webHidden/>
              </w:rPr>
              <w:fldChar w:fldCharType="end"/>
            </w:r>
          </w:hyperlink>
        </w:p>
        <w:p w14:paraId="319C4DB2" w14:textId="36268D19" w:rsidR="009D1DE0" w:rsidRPr="009D1DE0" w:rsidRDefault="009D1DE0">
          <w:pPr>
            <w:pStyle w:val="Inhopg2"/>
            <w:rPr>
              <w:rFonts w:cstheme="majorHAnsi"/>
              <w:iCs w:val="0"/>
              <w:kern w:val="2"/>
              <w:sz w:val="22"/>
              <w:szCs w:val="22"/>
              <w:lang w:eastAsia="nl-BE"/>
              <w14:ligatures w14:val="standardContextual"/>
            </w:rPr>
          </w:pPr>
          <w:hyperlink w:anchor="_Toc137016261" w:history="1">
            <w:r w:rsidRPr="009D1DE0">
              <w:rPr>
                <w:rStyle w:val="Hyperlink"/>
                <w:rFonts w:ascii="Verdana" w:hAnsi="Verdana" w:cstheme="majorHAnsi"/>
              </w:rPr>
              <w:t>Artikel 33. Betaling van consumpties (met uitzondering van OC Kasterlee)</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_Toc137016261 \h </w:instrText>
            </w:r>
            <w:r w:rsidRPr="009D1DE0">
              <w:rPr>
                <w:rFonts w:cstheme="majorHAnsi"/>
                <w:webHidden/>
              </w:rPr>
            </w:r>
            <w:r w:rsidRPr="009D1DE0">
              <w:rPr>
                <w:rFonts w:cstheme="majorHAnsi"/>
                <w:webHidden/>
              </w:rPr>
              <w:fldChar w:fldCharType="separate"/>
            </w:r>
            <w:r w:rsidRPr="009D1DE0">
              <w:rPr>
                <w:rFonts w:cstheme="majorHAnsi"/>
                <w:webHidden/>
              </w:rPr>
              <w:t>16</w:t>
            </w:r>
            <w:r w:rsidRPr="009D1DE0">
              <w:rPr>
                <w:rFonts w:cstheme="majorHAnsi"/>
                <w:webHidden/>
              </w:rPr>
              <w:fldChar w:fldCharType="end"/>
            </w:r>
          </w:hyperlink>
        </w:p>
        <w:p w14:paraId="545D82CD" w14:textId="3FE31692" w:rsidR="009D1DE0" w:rsidRPr="009D1DE0" w:rsidRDefault="009D1DE0">
          <w:pPr>
            <w:pStyle w:val="Inhopg2"/>
            <w:rPr>
              <w:rFonts w:cstheme="majorHAnsi"/>
              <w:iCs w:val="0"/>
              <w:kern w:val="2"/>
              <w:sz w:val="22"/>
              <w:szCs w:val="22"/>
              <w:lang w:eastAsia="nl-BE"/>
              <w14:ligatures w14:val="standardContextual"/>
            </w:rPr>
          </w:pPr>
          <w:hyperlink w:anchor="_Toc137016262" w:history="1">
            <w:r w:rsidRPr="009D1DE0">
              <w:rPr>
                <w:rStyle w:val="Hyperlink"/>
                <w:rFonts w:ascii="Verdana" w:hAnsi="Verdana" w:cstheme="majorHAnsi"/>
                <w:lang w:val="nl-NL" w:eastAsia="nl-BE"/>
              </w:rPr>
              <w:t>3.3 Bijkomende bepalingen voor het OC Kasterlee</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_Toc137016262 \h </w:instrText>
            </w:r>
            <w:r w:rsidRPr="009D1DE0">
              <w:rPr>
                <w:rFonts w:cstheme="majorHAnsi"/>
                <w:webHidden/>
              </w:rPr>
            </w:r>
            <w:r w:rsidRPr="009D1DE0">
              <w:rPr>
                <w:rFonts w:cstheme="majorHAnsi"/>
                <w:webHidden/>
              </w:rPr>
              <w:fldChar w:fldCharType="separate"/>
            </w:r>
            <w:r w:rsidRPr="009D1DE0">
              <w:rPr>
                <w:rFonts w:cstheme="majorHAnsi"/>
                <w:webHidden/>
              </w:rPr>
              <w:t>16</w:t>
            </w:r>
            <w:r w:rsidRPr="009D1DE0">
              <w:rPr>
                <w:rFonts w:cstheme="majorHAnsi"/>
                <w:webHidden/>
              </w:rPr>
              <w:fldChar w:fldCharType="end"/>
            </w:r>
          </w:hyperlink>
        </w:p>
        <w:p w14:paraId="226FC3D9" w14:textId="5046AE83" w:rsidR="009D1DE0" w:rsidRPr="009D1DE0" w:rsidRDefault="009D1DE0">
          <w:pPr>
            <w:pStyle w:val="Inhopg2"/>
            <w:rPr>
              <w:rFonts w:cstheme="majorHAnsi"/>
              <w:iCs w:val="0"/>
              <w:kern w:val="2"/>
              <w:sz w:val="22"/>
              <w:szCs w:val="22"/>
              <w:lang w:eastAsia="nl-BE"/>
              <w14:ligatures w14:val="standardContextual"/>
            </w:rPr>
          </w:pPr>
          <w:hyperlink w:anchor="_Toc137016263" w:history="1">
            <w:r w:rsidRPr="009D1DE0">
              <w:rPr>
                <w:rStyle w:val="Hyperlink"/>
                <w:rFonts w:ascii="Verdana" w:hAnsi="Verdana" w:cstheme="majorHAnsi"/>
              </w:rPr>
              <w:t>Artikel 34. Afspraken rond drankverbruik</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_Toc137016263 \h </w:instrText>
            </w:r>
            <w:r w:rsidRPr="009D1DE0">
              <w:rPr>
                <w:rFonts w:cstheme="majorHAnsi"/>
                <w:webHidden/>
              </w:rPr>
            </w:r>
            <w:r w:rsidRPr="009D1DE0">
              <w:rPr>
                <w:rFonts w:cstheme="majorHAnsi"/>
                <w:webHidden/>
              </w:rPr>
              <w:fldChar w:fldCharType="separate"/>
            </w:r>
            <w:r w:rsidRPr="009D1DE0">
              <w:rPr>
                <w:rFonts w:cstheme="majorHAnsi"/>
                <w:webHidden/>
              </w:rPr>
              <w:t>16</w:t>
            </w:r>
            <w:r w:rsidRPr="009D1DE0">
              <w:rPr>
                <w:rFonts w:cstheme="majorHAnsi"/>
                <w:webHidden/>
              </w:rPr>
              <w:fldChar w:fldCharType="end"/>
            </w:r>
          </w:hyperlink>
        </w:p>
        <w:p w14:paraId="34B91959" w14:textId="7870D11C" w:rsidR="009D1DE0" w:rsidRPr="009D1DE0" w:rsidRDefault="009D1DE0">
          <w:pPr>
            <w:pStyle w:val="Inhopg2"/>
            <w:rPr>
              <w:rFonts w:cstheme="majorHAnsi"/>
              <w:iCs w:val="0"/>
              <w:kern w:val="2"/>
              <w:sz w:val="22"/>
              <w:szCs w:val="22"/>
              <w:lang w:eastAsia="nl-BE"/>
              <w14:ligatures w14:val="standardContextual"/>
            </w:rPr>
          </w:pPr>
          <w:hyperlink w:anchor="_Toc137016264" w:history="1">
            <w:r w:rsidRPr="009D1DE0">
              <w:rPr>
                <w:rStyle w:val="Hyperlink"/>
                <w:rFonts w:ascii="Verdana" w:hAnsi="Verdana" w:cstheme="majorHAnsi"/>
              </w:rPr>
              <w:t>Artikel 35. Parking</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_Toc137016264 \h </w:instrText>
            </w:r>
            <w:r w:rsidRPr="009D1DE0">
              <w:rPr>
                <w:rFonts w:cstheme="majorHAnsi"/>
                <w:webHidden/>
              </w:rPr>
            </w:r>
            <w:r w:rsidRPr="009D1DE0">
              <w:rPr>
                <w:rFonts w:cstheme="majorHAnsi"/>
                <w:webHidden/>
              </w:rPr>
              <w:fldChar w:fldCharType="separate"/>
            </w:r>
            <w:r w:rsidRPr="009D1DE0">
              <w:rPr>
                <w:rFonts w:cstheme="majorHAnsi"/>
                <w:webHidden/>
              </w:rPr>
              <w:t>17</w:t>
            </w:r>
            <w:r w:rsidRPr="009D1DE0">
              <w:rPr>
                <w:rFonts w:cstheme="majorHAnsi"/>
                <w:webHidden/>
              </w:rPr>
              <w:fldChar w:fldCharType="end"/>
            </w:r>
          </w:hyperlink>
        </w:p>
        <w:p w14:paraId="3C0E4A0B" w14:textId="5BCA7490" w:rsidR="009D1DE0" w:rsidRPr="009D1DE0" w:rsidRDefault="009D1DE0" w:rsidP="009D1DE0">
          <w:pPr>
            <w:pStyle w:val="Inhopg2"/>
            <w:ind w:left="0"/>
            <w:rPr>
              <w:rFonts w:asciiTheme="majorHAnsi" w:hAnsiTheme="majorHAnsi" w:cstheme="majorHAnsi"/>
              <w:b/>
              <w:bCs/>
              <w:iCs w:val="0"/>
              <w:noProof w:val="0"/>
              <w:color w:val="0089A9"/>
              <w:sz w:val="26"/>
              <w:szCs w:val="26"/>
              <w:lang w:val="nl-NL" w:eastAsia="nl-BE"/>
            </w:rPr>
          </w:pPr>
          <w:hyperlink w:anchor="_Toc137016265" w:history="1">
            <w:r w:rsidRPr="009D1DE0">
              <w:rPr>
                <w:rFonts w:asciiTheme="majorHAnsi" w:hAnsiTheme="majorHAnsi" w:cstheme="majorHAnsi"/>
                <w:b/>
                <w:bCs/>
                <w:iCs w:val="0"/>
                <w:noProof w:val="0"/>
                <w:color w:val="0089A9"/>
                <w:sz w:val="26"/>
                <w:szCs w:val="26"/>
                <w:lang w:val="nl-NL" w:eastAsia="nl-BE"/>
              </w:rPr>
              <w:t>Hoofdstuk 4: Specifieke bepalingen sportinfrastructuur</w:t>
            </w:r>
            <w:r w:rsidRPr="009D1DE0">
              <w:rPr>
                <w:rFonts w:asciiTheme="majorHAnsi" w:hAnsiTheme="majorHAnsi" w:cstheme="majorHAnsi"/>
                <w:b/>
                <w:bCs/>
                <w:iCs w:val="0"/>
                <w:noProof w:val="0"/>
                <w:webHidden/>
                <w:color w:val="0089A9"/>
                <w:sz w:val="26"/>
                <w:szCs w:val="26"/>
                <w:lang w:val="nl-NL" w:eastAsia="nl-BE"/>
              </w:rPr>
              <w:tab/>
            </w:r>
            <w:r w:rsidRPr="009D1DE0">
              <w:rPr>
                <w:rFonts w:asciiTheme="majorHAnsi" w:hAnsiTheme="majorHAnsi" w:cstheme="majorHAnsi"/>
                <w:b/>
                <w:bCs/>
                <w:iCs w:val="0"/>
                <w:noProof w:val="0"/>
                <w:webHidden/>
                <w:color w:val="0089A9"/>
                <w:sz w:val="26"/>
                <w:szCs w:val="26"/>
                <w:lang w:val="nl-NL" w:eastAsia="nl-BE"/>
              </w:rPr>
              <w:fldChar w:fldCharType="begin"/>
            </w:r>
            <w:r w:rsidRPr="009D1DE0">
              <w:rPr>
                <w:rFonts w:asciiTheme="majorHAnsi" w:hAnsiTheme="majorHAnsi" w:cstheme="majorHAnsi"/>
                <w:b/>
                <w:bCs/>
                <w:iCs w:val="0"/>
                <w:noProof w:val="0"/>
                <w:webHidden/>
                <w:color w:val="0089A9"/>
                <w:sz w:val="26"/>
                <w:szCs w:val="26"/>
                <w:lang w:val="nl-NL" w:eastAsia="nl-BE"/>
              </w:rPr>
              <w:instrText xml:space="preserve"> PAGEREF _Toc137016265 \h </w:instrText>
            </w:r>
            <w:r w:rsidRPr="009D1DE0">
              <w:rPr>
                <w:rFonts w:asciiTheme="majorHAnsi" w:hAnsiTheme="majorHAnsi" w:cstheme="majorHAnsi"/>
                <w:b/>
                <w:bCs/>
                <w:iCs w:val="0"/>
                <w:noProof w:val="0"/>
                <w:webHidden/>
                <w:color w:val="0089A9"/>
                <w:sz w:val="26"/>
                <w:szCs w:val="26"/>
                <w:lang w:val="nl-NL" w:eastAsia="nl-BE"/>
              </w:rPr>
            </w:r>
            <w:r w:rsidRPr="009D1DE0">
              <w:rPr>
                <w:rFonts w:asciiTheme="majorHAnsi" w:hAnsiTheme="majorHAnsi" w:cstheme="majorHAnsi"/>
                <w:b/>
                <w:bCs/>
                <w:iCs w:val="0"/>
                <w:noProof w:val="0"/>
                <w:webHidden/>
                <w:color w:val="0089A9"/>
                <w:sz w:val="26"/>
                <w:szCs w:val="26"/>
                <w:lang w:val="nl-NL" w:eastAsia="nl-BE"/>
              </w:rPr>
              <w:fldChar w:fldCharType="separate"/>
            </w:r>
            <w:r w:rsidRPr="009D1DE0">
              <w:rPr>
                <w:rFonts w:asciiTheme="majorHAnsi" w:hAnsiTheme="majorHAnsi" w:cstheme="majorHAnsi"/>
                <w:b/>
                <w:bCs/>
                <w:iCs w:val="0"/>
                <w:noProof w:val="0"/>
                <w:webHidden/>
                <w:color w:val="0089A9"/>
                <w:sz w:val="26"/>
                <w:szCs w:val="26"/>
                <w:lang w:val="nl-NL" w:eastAsia="nl-BE"/>
              </w:rPr>
              <w:t>19</w:t>
            </w:r>
            <w:r w:rsidRPr="009D1DE0">
              <w:rPr>
                <w:rFonts w:asciiTheme="majorHAnsi" w:hAnsiTheme="majorHAnsi" w:cstheme="majorHAnsi"/>
                <w:b/>
                <w:bCs/>
                <w:iCs w:val="0"/>
                <w:noProof w:val="0"/>
                <w:webHidden/>
                <w:color w:val="0089A9"/>
                <w:sz w:val="26"/>
                <w:szCs w:val="26"/>
                <w:lang w:val="nl-NL" w:eastAsia="nl-BE"/>
              </w:rPr>
              <w:fldChar w:fldCharType="end"/>
            </w:r>
          </w:hyperlink>
        </w:p>
        <w:p w14:paraId="0B3B5241" w14:textId="53541619" w:rsidR="009D1DE0" w:rsidRPr="009D1DE0" w:rsidRDefault="009D1DE0">
          <w:pPr>
            <w:pStyle w:val="Inhopg2"/>
            <w:rPr>
              <w:rFonts w:cstheme="majorHAnsi"/>
              <w:iCs w:val="0"/>
              <w:kern w:val="2"/>
              <w:sz w:val="22"/>
              <w:szCs w:val="22"/>
              <w:lang w:eastAsia="nl-BE"/>
              <w14:ligatures w14:val="standardContextual"/>
            </w:rPr>
          </w:pPr>
          <w:hyperlink w:anchor="_Toc137016266" w:history="1">
            <w:r w:rsidRPr="009D1DE0">
              <w:rPr>
                <w:rStyle w:val="Hyperlink"/>
                <w:rFonts w:ascii="Verdana" w:hAnsi="Verdana" w:cstheme="majorHAnsi"/>
                <w:lang w:val="nl-NL" w:eastAsia="nl-BE"/>
              </w:rPr>
              <w:t>4.1 Afspraken rond het gebruik van ruimtes, apparatuur en toestellen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_Toc137016266 \h </w:instrText>
            </w:r>
            <w:r w:rsidRPr="009D1DE0">
              <w:rPr>
                <w:rFonts w:cstheme="majorHAnsi"/>
                <w:webHidden/>
              </w:rPr>
            </w:r>
            <w:r w:rsidRPr="009D1DE0">
              <w:rPr>
                <w:rFonts w:cstheme="majorHAnsi"/>
                <w:webHidden/>
              </w:rPr>
              <w:fldChar w:fldCharType="separate"/>
            </w:r>
            <w:r w:rsidRPr="009D1DE0">
              <w:rPr>
                <w:rFonts w:cstheme="majorHAnsi"/>
                <w:webHidden/>
              </w:rPr>
              <w:t>19</w:t>
            </w:r>
            <w:r w:rsidRPr="009D1DE0">
              <w:rPr>
                <w:rFonts w:cstheme="majorHAnsi"/>
                <w:webHidden/>
              </w:rPr>
              <w:fldChar w:fldCharType="end"/>
            </w:r>
          </w:hyperlink>
        </w:p>
        <w:p w14:paraId="7DCF3B4F" w14:textId="01EB9D63" w:rsidR="009D1DE0" w:rsidRPr="009D1DE0" w:rsidRDefault="009D1DE0">
          <w:pPr>
            <w:pStyle w:val="Inhopg2"/>
            <w:rPr>
              <w:rFonts w:cstheme="majorHAnsi"/>
              <w:iCs w:val="0"/>
              <w:kern w:val="2"/>
              <w:sz w:val="22"/>
              <w:szCs w:val="22"/>
              <w:lang w:eastAsia="nl-BE"/>
              <w14:ligatures w14:val="standardContextual"/>
            </w:rPr>
          </w:pPr>
          <w:hyperlink w:anchor="_Toc137016267" w:history="1">
            <w:r w:rsidRPr="009D1DE0">
              <w:rPr>
                <w:rStyle w:val="Hyperlink"/>
                <w:rFonts w:ascii="Verdana" w:hAnsi="Verdana" w:cstheme="majorHAnsi"/>
              </w:rPr>
              <w:t>Artikel 36. Openingsuren en sluitingsperiodes</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_Toc137016267 \h </w:instrText>
            </w:r>
            <w:r w:rsidRPr="009D1DE0">
              <w:rPr>
                <w:rFonts w:cstheme="majorHAnsi"/>
                <w:webHidden/>
              </w:rPr>
            </w:r>
            <w:r w:rsidRPr="009D1DE0">
              <w:rPr>
                <w:rFonts w:cstheme="majorHAnsi"/>
                <w:webHidden/>
              </w:rPr>
              <w:fldChar w:fldCharType="separate"/>
            </w:r>
            <w:r w:rsidRPr="009D1DE0">
              <w:rPr>
                <w:rFonts w:cstheme="majorHAnsi"/>
                <w:webHidden/>
              </w:rPr>
              <w:t>19</w:t>
            </w:r>
            <w:r w:rsidRPr="009D1DE0">
              <w:rPr>
                <w:rFonts w:cstheme="majorHAnsi"/>
                <w:webHidden/>
              </w:rPr>
              <w:fldChar w:fldCharType="end"/>
            </w:r>
          </w:hyperlink>
        </w:p>
        <w:p w14:paraId="122352A4" w14:textId="6DCEEC34" w:rsidR="009D1DE0" w:rsidRPr="009D1DE0" w:rsidRDefault="009D1DE0">
          <w:pPr>
            <w:pStyle w:val="Inhopg2"/>
            <w:rPr>
              <w:rFonts w:cstheme="majorHAnsi"/>
              <w:iCs w:val="0"/>
              <w:kern w:val="2"/>
              <w:sz w:val="22"/>
              <w:szCs w:val="22"/>
              <w:lang w:eastAsia="nl-BE"/>
              <w14:ligatures w14:val="standardContextual"/>
            </w:rPr>
          </w:pPr>
          <w:hyperlink w:anchor="_Toc137016268" w:history="1">
            <w:r w:rsidRPr="009D1DE0">
              <w:rPr>
                <w:rStyle w:val="Hyperlink"/>
                <w:rFonts w:ascii="Verdana" w:hAnsi="Verdana" w:cstheme="majorHAnsi"/>
              </w:rPr>
              <w:t>Artikel 37. Afpraken rond gebruik sportzaal, kleedkamers en sportmateriaal</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_Toc137016268 \h </w:instrText>
            </w:r>
            <w:r w:rsidRPr="009D1DE0">
              <w:rPr>
                <w:rFonts w:cstheme="majorHAnsi"/>
                <w:webHidden/>
              </w:rPr>
            </w:r>
            <w:r w:rsidRPr="009D1DE0">
              <w:rPr>
                <w:rFonts w:cstheme="majorHAnsi"/>
                <w:webHidden/>
              </w:rPr>
              <w:fldChar w:fldCharType="separate"/>
            </w:r>
            <w:r w:rsidRPr="009D1DE0">
              <w:rPr>
                <w:rFonts w:cstheme="majorHAnsi"/>
                <w:webHidden/>
              </w:rPr>
              <w:t>19</w:t>
            </w:r>
            <w:r w:rsidRPr="009D1DE0">
              <w:rPr>
                <w:rFonts w:cstheme="majorHAnsi"/>
                <w:webHidden/>
              </w:rPr>
              <w:fldChar w:fldCharType="end"/>
            </w:r>
          </w:hyperlink>
        </w:p>
        <w:p w14:paraId="70262AAD" w14:textId="00F417B0" w:rsidR="009D1DE0" w:rsidRPr="009D1DE0" w:rsidRDefault="009D1DE0">
          <w:pPr>
            <w:pStyle w:val="Inhopg2"/>
            <w:rPr>
              <w:rFonts w:cstheme="majorHAnsi"/>
              <w:iCs w:val="0"/>
              <w:kern w:val="2"/>
              <w:sz w:val="22"/>
              <w:szCs w:val="22"/>
              <w:lang w:eastAsia="nl-BE"/>
              <w14:ligatures w14:val="standardContextual"/>
            </w:rPr>
          </w:pPr>
          <w:hyperlink w:anchor="_Toc137016269" w:history="1">
            <w:r w:rsidRPr="009D1DE0">
              <w:rPr>
                <w:rStyle w:val="Hyperlink"/>
                <w:rFonts w:ascii="Verdana" w:hAnsi="Verdana" w:cstheme="majorHAnsi"/>
              </w:rPr>
              <w:t>Artikel 38. Praktische afspraken voor het gebruik van sportinfrastructuur</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_Toc137016269 \h </w:instrText>
            </w:r>
            <w:r w:rsidRPr="009D1DE0">
              <w:rPr>
                <w:rFonts w:cstheme="majorHAnsi"/>
                <w:webHidden/>
              </w:rPr>
            </w:r>
            <w:r w:rsidRPr="009D1DE0">
              <w:rPr>
                <w:rFonts w:cstheme="majorHAnsi"/>
                <w:webHidden/>
              </w:rPr>
              <w:fldChar w:fldCharType="separate"/>
            </w:r>
            <w:r w:rsidRPr="009D1DE0">
              <w:rPr>
                <w:rFonts w:cstheme="majorHAnsi"/>
                <w:webHidden/>
              </w:rPr>
              <w:t>19</w:t>
            </w:r>
            <w:r w:rsidRPr="009D1DE0">
              <w:rPr>
                <w:rFonts w:cstheme="majorHAnsi"/>
                <w:webHidden/>
              </w:rPr>
              <w:fldChar w:fldCharType="end"/>
            </w:r>
          </w:hyperlink>
        </w:p>
        <w:p w14:paraId="03402B88" w14:textId="6DD14CC2" w:rsidR="009D1DE0" w:rsidRPr="009D1DE0" w:rsidRDefault="009D1DE0">
          <w:pPr>
            <w:pStyle w:val="Inhopg2"/>
            <w:rPr>
              <w:rFonts w:cstheme="majorHAnsi"/>
              <w:iCs w:val="0"/>
              <w:kern w:val="2"/>
              <w:sz w:val="22"/>
              <w:szCs w:val="22"/>
              <w:lang w:eastAsia="nl-BE"/>
              <w14:ligatures w14:val="standardContextual"/>
            </w:rPr>
          </w:pPr>
          <w:hyperlink w:anchor="_Toc137016270" w:history="1">
            <w:r w:rsidRPr="009D1DE0">
              <w:rPr>
                <w:rStyle w:val="Hyperlink"/>
                <w:rFonts w:ascii="Verdana" w:hAnsi="Verdana" w:cstheme="majorHAnsi"/>
              </w:rPr>
              <w:t>Artikel 39. Plaatsen van springkastelen en foodtrucks</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_Toc137016270 \h </w:instrText>
            </w:r>
            <w:r w:rsidRPr="009D1DE0">
              <w:rPr>
                <w:rFonts w:cstheme="majorHAnsi"/>
                <w:webHidden/>
              </w:rPr>
            </w:r>
            <w:r w:rsidRPr="009D1DE0">
              <w:rPr>
                <w:rFonts w:cstheme="majorHAnsi"/>
                <w:webHidden/>
              </w:rPr>
              <w:fldChar w:fldCharType="separate"/>
            </w:r>
            <w:r w:rsidRPr="009D1DE0">
              <w:rPr>
                <w:rFonts w:cstheme="majorHAnsi"/>
                <w:webHidden/>
              </w:rPr>
              <w:t>20</w:t>
            </w:r>
            <w:r w:rsidRPr="009D1DE0">
              <w:rPr>
                <w:rFonts w:cstheme="majorHAnsi"/>
                <w:webHidden/>
              </w:rPr>
              <w:fldChar w:fldCharType="end"/>
            </w:r>
          </w:hyperlink>
        </w:p>
        <w:p w14:paraId="4FD2BD79" w14:textId="782ADC83" w:rsidR="009D1DE0" w:rsidRPr="009D1DE0" w:rsidRDefault="009D1DE0" w:rsidP="009D1DE0">
          <w:pPr>
            <w:pStyle w:val="Inhopg2"/>
            <w:ind w:left="0"/>
            <w:rPr>
              <w:rFonts w:asciiTheme="majorHAnsi" w:hAnsiTheme="majorHAnsi" w:cstheme="majorHAnsi"/>
              <w:b/>
              <w:bCs/>
              <w:iCs w:val="0"/>
              <w:noProof w:val="0"/>
              <w:color w:val="0089A9"/>
              <w:sz w:val="26"/>
              <w:szCs w:val="26"/>
              <w:lang w:val="nl-NL" w:eastAsia="nl-BE"/>
            </w:rPr>
          </w:pPr>
          <w:hyperlink w:anchor="_Toc137016271" w:history="1">
            <w:r w:rsidRPr="009D1DE0">
              <w:rPr>
                <w:rFonts w:asciiTheme="majorHAnsi" w:hAnsiTheme="majorHAnsi" w:cstheme="majorHAnsi"/>
                <w:b/>
                <w:bCs/>
                <w:iCs w:val="0"/>
                <w:noProof w:val="0"/>
                <w:color w:val="0089A9"/>
                <w:sz w:val="26"/>
                <w:szCs w:val="26"/>
                <w:lang w:val="nl-NL" w:eastAsia="nl-BE"/>
              </w:rPr>
              <w:t>Hoofdstuk 5: Specifieke bepalingen jeugdinfrastructuur</w:t>
            </w:r>
            <w:r w:rsidRPr="009D1DE0">
              <w:rPr>
                <w:rFonts w:asciiTheme="majorHAnsi" w:hAnsiTheme="majorHAnsi" w:cstheme="majorHAnsi"/>
                <w:b/>
                <w:bCs/>
                <w:iCs w:val="0"/>
                <w:noProof w:val="0"/>
                <w:webHidden/>
                <w:color w:val="0089A9"/>
                <w:sz w:val="26"/>
                <w:szCs w:val="26"/>
                <w:lang w:val="nl-NL" w:eastAsia="nl-BE"/>
              </w:rPr>
              <w:tab/>
            </w:r>
            <w:r w:rsidRPr="009D1DE0">
              <w:rPr>
                <w:rFonts w:asciiTheme="majorHAnsi" w:hAnsiTheme="majorHAnsi" w:cstheme="majorHAnsi"/>
                <w:b/>
                <w:bCs/>
                <w:iCs w:val="0"/>
                <w:noProof w:val="0"/>
                <w:webHidden/>
                <w:color w:val="0089A9"/>
                <w:sz w:val="26"/>
                <w:szCs w:val="26"/>
                <w:lang w:val="nl-NL" w:eastAsia="nl-BE"/>
              </w:rPr>
              <w:fldChar w:fldCharType="begin"/>
            </w:r>
            <w:r w:rsidRPr="009D1DE0">
              <w:rPr>
                <w:rFonts w:asciiTheme="majorHAnsi" w:hAnsiTheme="majorHAnsi" w:cstheme="majorHAnsi"/>
                <w:b/>
                <w:bCs/>
                <w:iCs w:val="0"/>
                <w:noProof w:val="0"/>
                <w:webHidden/>
                <w:color w:val="0089A9"/>
                <w:sz w:val="26"/>
                <w:szCs w:val="26"/>
                <w:lang w:val="nl-NL" w:eastAsia="nl-BE"/>
              </w:rPr>
              <w:instrText xml:space="preserve"> PAGEREF _Toc137016271 \h </w:instrText>
            </w:r>
            <w:r w:rsidRPr="009D1DE0">
              <w:rPr>
                <w:rFonts w:asciiTheme="majorHAnsi" w:hAnsiTheme="majorHAnsi" w:cstheme="majorHAnsi"/>
                <w:b/>
                <w:bCs/>
                <w:iCs w:val="0"/>
                <w:noProof w:val="0"/>
                <w:webHidden/>
                <w:color w:val="0089A9"/>
                <w:sz w:val="26"/>
                <w:szCs w:val="26"/>
                <w:lang w:val="nl-NL" w:eastAsia="nl-BE"/>
              </w:rPr>
            </w:r>
            <w:r w:rsidRPr="009D1DE0">
              <w:rPr>
                <w:rFonts w:asciiTheme="majorHAnsi" w:hAnsiTheme="majorHAnsi" w:cstheme="majorHAnsi"/>
                <w:b/>
                <w:bCs/>
                <w:iCs w:val="0"/>
                <w:noProof w:val="0"/>
                <w:webHidden/>
                <w:color w:val="0089A9"/>
                <w:sz w:val="26"/>
                <w:szCs w:val="26"/>
                <w:lang w:val="nl-NL" w:eastAsia="nl-BE"/>
              </w:rPr>
              <w:fldChar w:fldCharType="separate"/>
            </w:r>
            <w:r w:rsidRPr="009D1DE0">
              <w:rPr>
                <w:rFonts w:asciiTheme="majorHAnsi" w:hAnsiTheme="majorHAnsi" w:cstheme="majorHAnsi"/>
                <w:b/>
                <w:bCs/>
                <w:iCs w:val="0"/>
                <w:noProof w:val="0"/>
                <w:webHidden/>
                <w:color w:val="0089A9"/>
                <w:sz w:val="26"/>
                <w:szCs w:val="26"/>
                <w:lang w:val="nl-NL" w:eastAsia="nl-BE"/>
              </w:rPr>
              <w:t>21</w:t>
            </w:r>
            <w:r w:rsidRPr="009D1DE0">
              <w:rPr>
                <w:rFonts w:asciiTheme="majorHAnsi" w:hAnsiTheme="majorHAnsi" w:cstheme="majorHAnsi"/>
                <w:b/>
                <w:bCs/>
                <w:iCs w:val="0"/>
                <w:noProof w:val="0"/>
                <w:webHidden/>
                <w:color w:val="0089A9"/>
                <w:sz w:val="26"/>
                <w:szCs w:val="26"/>
                <w:lang w:val="nl-NL" w:eastAsia="nl-BE"/>
              </w:rPr>
              <w:fldChar w:fldCharType="end"/>
            </w:r>
          </w:hyperlink>
        </w:p>
        <w:p w14:paraId="62BBA638" w14:textId="2988E39B" w:rsidR="009D1DE0" w:rsidRPr="009D1DE0" w:rsidRDefault="009D1DE0">
          <w:pPr>
            <w:pStyle w:val="Inhopg2"/>
            <w:rPr>
              <w:rFonts w:cstheme="majorHAnsi"/>
              <w:iCs w:val="0"/>
              <w:kern w:val="2"/>
              <w:sz w:val="22"/>
              <w:szCs w:val="22"/>
              <w:lang w:eastAsia="nl-BE"/>
              <w14:ligatures w14:val="standardContextual"/>
            </w:rPr>
          </w:pPr>
          <w:hyperlink w:anchor="_Toc137016272" w:history="1">
            <w:r w:rsidRPr="009D1DE0">
              <w:rPr>
                <w:rStyle w:val="Hyperlink"/>
                <w:rFonts w:ascii="Verdana" w:hAnsi="Verdana" w:cstheme="majorHAnsi"/>
                <w:lang w:val="nl-NL" w:eastAsia="nl-BE"/>
              </w:rPr>
              <w:t>5.1 Afspraken rond het gebruik van speelzone, ruimtes, materiaal en meubilair</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_Toc137016272 \h </w:instrText>
            </w:r>
            <w:r w:rsidRPr="009D1DE0">
              <w:rPr>
                <w:rFonts w:cstheme="majorHAnsi"/>
                <w:webHidden/>
              </w:rPr>
            </w:r>
            <w:r w:rsidRPr="009D1DE0">
              <w:rPr>
                <w:rFonts w:cstheme="majorHAnsi"/>
                <w:webHidden/>
              </w:rPr>
              <w:fldChar w:fldCharType="separate"/>
            </w:r>
            <w:r w:rsidRPr="009D1DE0">
              <w:rPr>
                <w:rFonts w:cstheme="majorHAnsi"/>
                <w:webHidden/>
              </w:rPr>
              <w:t>21</w:t>
            </w:r>
            <w:r w:rsidRPr="009D1DE0">
              <w:rPr>
                <w:rFonts w:cstheme="majorHAnsi"/>
                <w:webHidden/>
              </w:rPr>
              <w:fldChar w:fldCharType="end"/>
            </w:r>
          </w:hyperlink>
        </w:p>
        <w:p w14:paraId="53E4AC53" w14:textId="65158802" w:rsidR="009D1DE0" w:rsidRPr="009D1DE0" w:rsidRDefault="009D1DE0">
          <w:pPr>
            <w:pStyle w:val="Inhopg2"/>
            <w:rPr>
              <w:rFonts w:cstheme="majorHAnsi"/>
              <w:iCs w:val="0"/>
              <w:kern w:val="2"/>
              <w:sz w:val="22"/>
              <w:szCs w:val="22"/>
              <w:lang w:eastAsia="nl-BE"/>
              <w14:ligatures w14:val="standardContextual"/>
            </w:rPr>
          </w:pPr>
          <w:hyperlink w:anchor="_Toc137016273" w:history="1">
            <w:r w:rsidRPr="009D1DE0">
              <w:rPr>
                <w:rStyle w:val="Hyperlink"/>
                <w:rFonts w:ascii="Verdana" w:hAnsi="Verdana" w:cstheme="majorHAnsi"/>
              </w:rPr>
              <w:t>Artikel 40. Algemeen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_Toc137016273 \h </w:instrText>
            </w:r>
            <w:r w:rsidRPr="009D1DE0">
              <w:rPr>
                <w:rFonts w:cstheme="majorHAnsi"/>
                <w:webHidden/>
              </w:rPr>
            </w:r>
            <w:r w:rsidRPr="009D1DE0">
              <w:rPr>
                <w:rFonts w:cstheme="majorHAnsi"/>
                <w:webHidden/>
              </w:rPr>
              <w:fldChar w:fldCharType="separate"/>
            </w:r>
            <w:r w:rsidRPr="009D1DE0">
              <w:rPr>
                <w:rFonts w:cstheme="majorHAnsi"/>
                <w:webHidden/>
              </w:rPr>
              <w:t>21</w:t>
            </w:r>
            <w:r w:rsidRPr="009D1DE0">
              <w:rPr>
                <w:rFonts w:cstheme="majorHAnsi"/>
                <w:webHidden/>
              </w:rPr>
              <w:fldChar w:fldCharType="end"/>
            </w:r>
          </w:hyperlink>
        </w:p>
        <w:p w14:paraId="06B3E145" w14:textId="2591EA3F" w:rsidR="009D1DE0" w:rsidRPr="009D1DE0" w:rsidRDefault="009D1DE0">
          <w:pPr>
            <w:pStyle w:val="Inhopg2"/>
            <w:rPr>
              <w:rFonts w:cstheme="majorHAnsi"/>
              <w:iCs w:val="0"/>
              <w:kern w:val="2"/>
              <w:sz w:val="22"/>
              <w:szCs w:val="22"/>
              <w:lang w:eastAsia="nl-BE"/>
              <w14:ligatures w14:val="standardContextual"/>
            </w:rPr>
          </w:pPr>
          <w:hyperlink w:anchor="_Toc137016274" w:history="1">
            <w:r w:rsidRPr="009D1DE0">
              <w:rPr>
                <w:rStyle w:val="Hyperlink"/>
                <w:rFonts w:ascii="Verdana" w:hAnsi="Verdana" w:cstheme="majorHAnsi"/>
              </w:rPr>
              <w:t>Artikel 41. Sluitingsperiode</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_Toc137016274 \h </w:instrText>
            </w:r>
            <w:r w:rsidRPr="009D1DE0">
              <w:rPr>
                <w:rFonts w:cstheme="majorHAnsi"/>
                <w:webHidden/>
              </w:rPr>
            </w:r>
            <w:r w:rsidRPr="009D1DE0">
              <w:rPr>
                <w:rFonts w:cstheme="majorHAnsi"/>
                <w:webHidden/>
              </w:rPr>
              <w:fldChar w:fldCharType="separate"/>
            </w:r>
            <w:r w:rsidRPr="009D1DE0">
              <w:rPr>
                <w:rFonts w:cstheme="majorHAnsi"/>
                <w:webHidden/>
              </w:rPr>
              <w:t>21</w:t>
            </w:r>
            <w:r w:rsidRPr="009D1DE0">
              <w:rPr>
                <w:rFonts w:cstheme="majorHAnsi"/>
                <w:webHidden/>
              </w:rPr>
              <w:fldChar w:fldCharType="end"/>
            </w:r>
          </w:hyperlink>
        </w:p>
        <w:p w14:paraId="3DD5C3DF" w14:textId="03165273" w:rsidR="009D1DE0" w:rsidRPr="009D1DE0" w:rsidRDefault="009D1DE0">
          <w:pPr>
            <w:pStyle w:val="Inhopg2"/>
            <w:rPr>
              <w:rFonts w:cstheme="majorHAnsi"/>
              <w:iCs w:val="0"/>
              <w:kern w:val="2"/>
              <w:sz w:val="22"/>
              <w:szCs w:val="22"/>
              <w:lang w:eastAsia="nl-BE"/>
              <w14:ligatures w14:val="standardContextual"/>
            </w:rPr>
          </w:pPr>
          <w:hyperlink w:anchor="_Toc137016275" w:history="1">
            <w:r w:rsidRPr="009D1DE0">
              <w:rPr>
                <w:rStyle w:val="Hyperlink"/>
                <w:rFonts w:ascii="Verdana" w:hAnsi="Verdana" w:cstheme="majorHAnsi"/>
              </w:rPr>
              <w:t>Artikel 42. Gebruik van ruimtes en materialen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_Toc137016275 \h </w:instrText>
            </w:r>
            <w:r w:rsidRPr="009D1DE0">
              <w:rPr>
                <w:rFonts w:cstheme="majorHAnsi"/>
                <w:webHidden/>
              </w:rPr>
            </w:r>
            <w:r w:rsidRPr="009D1DE0">
              <w:rPr>
                <w:rFonts w:cstheme="majorHAnsi"/>
                <w:webHidden/>
              </w:rPr>
              <w:fldChar w:fldCharType="separate"/>
            </w:r>
            <w:r w:rsidRPr="009D1DE0">
              <w:rPr>
                <w:rFonts w:cstheme="majorHAnsi"/>
                <w:webHidden/>
              </w:rPr>
              <w:t>21</w:t>
            </w:r>
            <w:r w:rsidRPr="009D1DE0">
              <w:rPr>
                <w:rFonts w:cstheme="majorHAnsi"/>
                <w:webHidden/>
              </w:rPr>
              <w:fldChar w:fldCharType="end"/>
            </w:r>
          </w:hyperlink>
        </w:p>
        <w:p w14:paraId="4CC81781" w14:textId="2A140381" w:rsidR="009D1DE0" w:rsidRPr="009D1DE0" w:rsidRDefault="009D1DE0">
          <w:pPr>
            <w:pStyle w:val="Inhopg2"/>
            <w:rPr>
              <w:rFonts w:cstheme="majorHAnsi"/>
              <w:iCs w:val="0"/>
              <w:kern w:val="2"/>
              <w:sz w:val="22"/>
              <w:szCs w:val="22"/>
              <w:lang w:eastAsia="nl-BE"/>
              <w14:ligatures w14:val="standardContextual"/>
            </w:rPr>
          </w:pPr>
          <w:hyperlink w:anchor="_Toc137016276" w:history="1">
            <w:r w:rsidRPr="009D1DE0">
              <w:rPr>
                <w:rStyle w:val="Hyperlink"/>
                <w:rFonts w:ascii="Verdana" w:hAnsi="Verdana" w:cstheme="majorHAnsi"/>
              </w:rPr>
              <w:t>Artikel 43. Schoonmaak</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_Toc137016276 \h </w:instrText>
            </w:r>
            <w:r w:rsidRPr="009D1DE0">
              <w:rPr>
                <w:rFonts w:cstheme="majorHAnsi"/>
                <w:webHidden/>
              </w:rPr>
            </w:r>
            <w:r w:rsidRPr="009D1DE0">
              <w:rPr>
                <w:rFonts w:cstheme="majorHAnsi"/>
                <w:webHidden/>
              </w:rPr>
              <w:fldChar w:fldCharType="separate"/>
            </w:r>
            <w:r w:rsidRPr="009D1DE0">
              <w:rPr>
                <w:rFonts w:cstheme="majorHAnsi"/>
                <w:webHidden/>
              </w:rPr>
              <w:t>22</w:t>
            </w:r>
            <w:r w:rsidRPr="009D1DE0">
              <w:rPr>
                <w:rFonts w:cstheme="majorHAnsi"/>
                <w:webHidden/>
              </w:rPr>
              <w:fldChar w:fldCharType="end"/>
            </w:r>
          </w:hyperlink>
        </w:p>
        <w:p w14:paraId="333A935F" w14:textId="63E80AA3" w:rsidR="009D1DE0" w:rsidRPr="009D1DE0" w:rsidRDefault="009D1DE0">
          <w:pPr>
            <w:pStyle w:val="Inhopg2"/>
            <w:rPr>
              <w:rFonts w:cstheme="majorHAnsi"/>
              <w:iCs w:val="0"/>
              <w:kern w:val="2"/>
              <w:sz w:val="22"/>
              <w:szCs w:val="22"/>
              <w:lang w:eastAsia="nl-BE"/>
              <w14:ligatures w14:val="standardContextual"/>
            </w:rPr>
          </w:pPr>
          <w:hyperlink w:anchor="_Toc137016277" w:history="1">
            <w:r w:rsidRPr="009D1DE0">
              <w:rPr>
                <w:rStyle w:val="Hyperlink"/>
                <w:rFonts w:ascii="Verdana" w:hAnsi="Verdana" w:cstheme="majorHAnsi"/>
              </w:rPr>
              <w:t>Artikel 44. Afval</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_Toc137016277 \h </w:instrText>
            </w:r>
            <w:r w:rsidRPr="009D1DE0">
              <w:rPr>
                <w:rFonts w:cstheme="majorHAnsi"/>
                <w:webHidden/>
              </w:rPr>
            </w:r>
            <w:r w:rsidRPr="009D1DE0">
              <w:rPr>
                <w:rFonts w:cstheme="majorHAnsi"/>
                <w:webHidden/>
              </w:rPr>
              <w:fldChar w:fldCharType="separate"/>
            </w:r>
            <w:r w:rsidRPr="009D1DE0">
              <w:rPr>
                <w:rFonts w:cstheme="majorHAnsi"/>
                <w:webHidden/>
              </w:rPr>
              <w:t>22</w:t>
            </w:r>
            <w:r w:rsidRPr="009D1DE0">
              <w:rPr>
                <w:rFonts w:cstheme="majorHAnsi"/>
                <w:webHidden/>
              </w:rPr>
              <w:fldChar w:fldCharType="end"/>
            </w:r>
          </w:hyperlink>
        </w:p>
        <w:p w14:paraId="69345F61" w14:textId="4105E702" w:rsidR="009D1DE0" w:rsidRPr="009D1DE0" w:rsidRDefault="009D1DE0">
          <w:pPr>
            <w:pStyle w:val="Inhopg2"/>
            <w:rPr>
              <w:rFonts w:cstheme="majorHAnsi"/>
              <w:iCs w:val="0"/>
              <w:kern w:val="2"/>
              <w:sz w:val="22"/>
              <w:szCs w:val="22"/>
              <w:lang w:eastAsia="nl-BE"/>
              <w14:ligatures w14:val="standardContextual"/>
            </w:rPr>
          </w:pPr>
          <w:hyperlink w:anchor="_Toc137016278" w:history="1">
            <w:r w:rsidRPr="009D1DE0">
              <w:rPr>
                <w:rStyle w:val="Hyperlink"/>
                <w:rFonts w:ascii="Verdana" w:hAnsi="Verdana" w:cstheme="majorHAnsi"/>
              </w:rPr>
              <w:t>Artikel 45. Parkeren</w:t>
            </w:r>
            <w:r w:rsidRPr="009D1DE0">
              <w:rPr>
                <w:rFonts w:cstheme="majorHAnsi"/>
                <w:webHidden/>
              </w:rPr>
              <w:tab/>
            </w:r>
            <w:r w:rsidRPr="009D1DE0">
              <w:rPr>
                <w:rFonts w:cstheme="majorHAnsi"/>
                <w:webHidden/>
              </w:rPr>
              <w:fldChar w:fldCharType="begin"/>
            </w:r>
            <w:r w:rsidRPr="009D1DE0">
              <w:rPr>
                <w:rFonts w:cstheme="majorHAnsi"/>
                <w:webHidden/>
              </w:rPr>
              <w:instrText xml:space="preserve"> PAGEREF _Toc137016278 \h </w:instrText>
            </w:r>
            <w:r w:rsidRPr="009D1DE0">
              <w:rPr>
                <w:rFonts w:cstheme="majorHAnsi"/>
                <w:webHidden/>
              </w:rPr>
            </w:r>
            <w:r w:rsidRPr="009D1DE0">
              <w:rPr>
                <w:rFonts w:cstheme="majorHAnsi"/>
                <w:webHidden/>
              </w:rPr>
              <w:fldChar w:fldCharType="separate"/>
            </w:r>
            <w:r w:rsidRPr="009D1DE0">
              <w:rPr>
                <w:rFonts w:cstheme="majorHAnsi"/>
                <w:webHidden/>
              </w:rPr>
              <w:t>22</w:t>
            </w:r>
            <w:r w:rsidRPr="009D1DE0">
              <w:rPr>
                <w:rFonts w:cstheme="majorHAnsi"/>
                <w:webHidden/>
              </w:rPr>
              <w:fldChar w:fldCharType="end"/>
            </w:r>
          </w:hyperlink>
        </w:p>
        <w:p w14:paraId="193BEB1A" w14:textId="03247061" w:rsidR="009D1DE0" w:rsidRPr="009D1DE0" w:rsidRDefault="009D1DE0" w:rsidP="009D1DE0">
          <w:pPr>
            <w:pStyle w:val="Inhopg2"/>
            <w:ind w:left="0"/>
            <w:rPr>
              <w:rFonts w:asciiTheme="majorHAnsi" w:hAnsiTheme="majorHAnsi" w:cstheme="majorHAnsi"/>
              <w:iCs w:val="0"/>
              <w:kern w:val="2"/>
              <w:sz w:val="22"/>
              <w:szCs w:val="22"/>
              <w:lang w:eastAsia="nl-BE"/>
              <w14:ligatures w14:val="standardContextual"/>
            </w:rPr>
          </w:pPr>
          <w:hyperlink w:anchor="_Toc137016279" w:history="1">
            <w:r w:rsidRPr="009D1DE0">
              <w:rPr>
                <w:rFonts w:asciiTheme="majorHAnsi" w:hAnsiTheme="majorHAnsi" w:cstheme="majorHAnsi"/>
                <w:b/>
                <w:bCs/>
                <w:iCs w:val="0"/>
                <w:noProof w:val="0"/>
                <w:color w:val="0089A9"/>
                <w:sz w:val="26"/>
                <w:szCs w:val="26"/>
                <w:lang w:val="nl-NL" w:eastAsia="nl-BE"/>
              </w:rPr>
              <w:t>Hoofdstuk</w:t>
            </w:r>
            <w:r w:rsidRPr="009D1DE0">
              <w:rPr>
                <w:rStyle w:val="Hyperlink"/>
                <w:rFonts w:asciiTheme="majorHAnsi" w:hAnsiTheme="majorHAnsi" w:cstheme="majorHAnsi"/>
                <w:lang w:val="nl-NL" w:eastAsia="nl-BE"/>
              </w:rPr>
              <w:t xml:space="preserve"> </w:t>
            </w:r>
            <w:r w:rsidRPr="009D1DE0">
              <w:rPr>
                <w:rFonts w:asciiTheme="majorHAnsi" w:hAnsiTheme="majorHAnsi" w:cstheme="majorHAnsi"/>
                <w:b/>
                <w:bCs/>
                <w:iCs w:val="0"/>
                <w:noProof w:val="0"/>
                <w:color w:val="0089A9"/>
                <w:sz w:val="26"/>
                <w:szCs w:val="26"/>
                <w:lang w:val="nl-NL" w:eastAsia="nl-BE"/>
              </w:rPr>
              <w:t>6: Bijlagen</w:t>
            </w:r>
            <w:r w:rsidRPr="009D1DE0">
              <w:rPr>
                <w:rFonts w:asciiTheme="majorHAnsi" w:hAnsiTheme="majorHAnsi" w:cstheme="majorHAnsi"/>
                <w:webHidden/>
              </w:rPr>
              <w:tab/>
            </w:r>
            <w:r w:rsidRPr="009D1DE0">
              <w:rPr>
                <w:rFonts w:asciiTheme="majorHAnsi" w:hAnsiTheme="majorHAnsi" w:cstheme="majorHAnsi"/>
                <w:webHidden/>
              </w:rPr>
              <w:fldChar w:fldCharType="begin"/>
            </w:r>
            <w:r w:rsidRPr="009D1DE0">
              <w:rPr>
                <w:rFonts w:asciiTheme="majorHAnsi" w:hAnsiTheme="majorHAnsi" w:cstheme="majorHAnsi"/>
                <w:webHidden/>
              </w:rPr>
              <w:instrText xml:space="preserve"> PAGEREF _Toc137016279 \h </w:instrText>
            </w:r>
            <w:r w:rsidRPr="009D1DE0">
              <w:rPr>
                <w:rFonts w:asciiTheme="majorHAnsi" w:hAnsiTheme="majorHAnsi" w:cstheme="majorHAnsi"/>
                <w:webHidden/>
              </w:rPr>
            </w:r>
            <w:r w:rsidRPr="009D1DE0">
              <w:rPr>
                <w:rFonts w:asciiTheme="majorHAnsi" w:hAnsiTheme="majorHAnsi" w:cstheme="majorHAnsi"/>
                <w:webHidden/>
              </w:rPr>
              <w:fldChar w:fldCharType="separate"/>
            </w:r>
            <w:r w:rsidRPr="009D1DE0">
              <w:rPr>
                <w:rFonts w:asciiTheme="majorHAnsi" w:hAnsiTheme="majorHAnsi" w:cstheme="majorHAnsi"/>
                <w:webHidden/>
              </w:rPr>
              <w:t>23</w:t>
            </w:r>
            <w:r w:rsidRPr="009D1DE0">
              <w:rPr>
                <w:rFonts w:asciiTheme="majorHAnsi" w:hAnsiTheme="majorHAnsi" w:cstheme="majorHAnsi"/>
                <w:webHidden/>
              </w:rPr>
              <w:fldChar w:fldCharType="end"/>
            </w:r>
          </w:hyperlink>
        </w:p>
        <w:p w14:paraId="25A1A18A" w14:textId="2AB6F646" w:rsidR="00564B43" w:rsidRDefault="002745A4" w:rsidP="00564B43">
          <w:pPr>
            <w:rPr>
              <w:lang w:val="nl-NL"/>
            </w:rPr>
          </w:pPr>
          <w:r>
            <w:rPr>
              <w:b/>
              <w:bCs/>
              <w:lang w:val="nl-NL"/>
            </w:rPr>
            <w:lastRenderedPageBreak/>
            <w:fldChar w:fldCharType="end"/>
          </w:r>
        </w:p>
      </w:sdtContent>
    </w:sdt>
    <w:p w14:paraId="5DFA9D03" w14:textId="256EC5A9" w:rsidR="0061215A" w:rsidRPr="008C2F07" w:rsidRDefault="0061215A" w:rsidP="00965E9F">
      <w:pPr>
        <w:pStyle w:val="Kop0"/>
        <w:shd w:val="clear" w:color="auto" w:fill="37B28F"/>
        <w:rPr>
          <w:rFonts w:ascii="Verdana" w:hAnsi="Verdana"/>
          <w:sz w:val="20"/>
          <w:szCs w:val="20"/>
        </w:rPr>
      </w:pPr>
      <w:r w:rsidRPr="008C2F07">
        <w:rPr>
          <w:rFonts w:ascii="Verdana" w:hAnsi="Verdana"/>
          <w:sz w:val="20"/>
          <w:szCs w:val="20"/>
        </w:rPr>
        <w:t>Reglement</w:t>
      </w:r>
    </w:p>
    <w:p w14:paraId="5A36549B" w14:textId="72D582FE" w:rsidR="0059510D" w:rsidRDefault="00667E47" w:rsidP="004B7E59">
      <w:pPr>
        <w:pStyle w:val="Kop2"/>
        <w:numPr>
          <w:ilvl w:val="0"/>
          <w:numId w:val="0"/>
        </w:numPr>
        <w:ind w:left="1077" w:hanging="1077"/>
        <w:rPr>
          <w:rFonts w:ascii="Calibri" w:eastAsiaTheme="minorEastAsia" w:hAnsi="Calibri" w:cs="Calibri"/>
          <w:color w:val="0089A9"/>
          <w:sz w:val="26"/>
          <w:lang w:val="nl-NL" w:eastAsia="nl-BE"/>
        </w:rPr>
      </w:pPr>
      <w:bookmarkStart w:id="0" w:name="_Toc137016217"/>
      <w:r w:rsidRPr="000D48E2">
        <w:rPr>
          <w:rFonts w:ascii="Calibri" w:eastAsiaTheme="minorEastAsia" w:hAnsi="Calibri" w:cs="Calibri"/>
          <w:color w:val="0089A9"/>
          <w:sz w:val="26"/>
          <w:lang w:val="nl-NL" w:eastAsia="nl-BE"/>
        </w:rPr>
        <w:t xml:space="preserve">Hoofdstuk </w:t>
      </w:r>
      <w:r w:rsidR="004B7E59" w:rsidRPr="000D48E2">
        <w:rPr>
          <w:rFonts w:ascii="Calibri" w:eastAsiaTheme="minorEastAsia" w:hAnsi="Calibri" w:cs="Calibri"/>
          <w:color w:val="0089A9"/>
          <w:sz w:val="26"/>
          <w:lang w:val="nl-NL" w:eastAsia="nl-BE"/>
        </w:rPr>
        <w:t>2</w:t>
      </w:r>
      <w:r w:rsidRPr="000D48E2">
        <w:rPr>
          <w:rFonts w:ascii="Calibri" w:eastAsiaTheme="minorEastAsia" w:hAnsi="Calibri" w:cs="Calibri"/>
          <w:color w:val="0089A9"/>
          <w:sz w:val="26"/>
          <w:lang w:val="nl-NL" w:eastAsia="nl-BE"/>
        </w:rPr>
        <w:t xml:space="preserve">: </w:t>
      </w:r>
      <w:r w:rsidR="00BD79C3">
        <w:rPr>
          <w:rFonts w:ascii="Calibri" w:eastAsiaTheme="minorEastAsia" w:hAnsi="Calibri" w:cs="Calibri"/>
          <w:color w:val="0089A9"/>
          <w:sz w:val="26"/>
          <w:lang w:val="nl-NL" w:eastAsia="nl-BE"/>
        </w:rPr>
        <w:t>Algemene bepalingen vrijetijdsinfrastructuur</w:t>
      </w:r>
      <w:bookmarkEnd w:id="0"/>
    </w:p>
    <w:p w14:paraId="5EB2D253" w14:textId="68531348" w:rsidR="0061215A" w:rsidRPr="00803ABA" w:rsidRDefault="008F02D4" w:rsidP="004B7E59">
      <w:pPr>
        <w:pStyle w:val="Kop2"/>
        <w:numPr>
          <w:ilvl w:val="0"/>
          <w:numId w:val="0"/>
        </w:numPr>
        <w:ind w:left="1077" w:hanging="1077"/>
        <w:rPr>
          <w:rFonts w:ascii="Verdana" w:hAnsi="Verdana"/>
          <w:sz w:val="20"/>
          <w:szCs w:val="20"/>
        </w:rPr>
      </w:pPr>
      <w:bookmarkStart w:id="1" w:name="_Toc137016218"/>
      <w:r w:rsidRPr="00803ABA">
        <w:rPr>
          <w:rFonts w:ascii="Verdana" w:hAnsi="Verdana"/>
          <w:sz w:val="20"/>
          <w:szCs w:val="20"/>
        </w:rPr>
        <w:t xml:space="preserve">2.1 </w:t>
      </w:r>
      <w:r w:rsidR="00803ABA" w:rsidRPr="00803ABA">
        <w:rPr>
          <w:rFonts w:ascii="Verdana" w:hAnsi="Verdana"/>
          <w:sz w:val="20"/>
          <w:szCs w:val="20"/>
        </w:rPr>
        <w:t>Voorwerp, definities en algemene bepalingen</w:t>
      </w:r>
      <w:bookmarkEnd w:id="1"/>
    </w:p>
    <w:p w14:paraId="303187BD" w14:textId="77777777" w:rsidR="00BC45B0" w:rsidRDefault="00764762" w:rsidP="002C29EF">
      <w:pPr>
        <w:pStyle w:val="Kop2"/>
        <w:ind w:hanging="2069"/>
        <w:rPr>
          <w:rFonts w:ascii="Verdana" w:hAnsi="Verdana"/>
          <w:sz w:val="20"/>
          <w:szCs w:val="20"/>
        </w:rPr>
      </w:pPr>
      <w:bookmarkStart w:id="2" w:name="_Toc132714808"/>
      <w:bookmarkStart w:id="3" w:name="_Toc377563490"/>
      <w:bookmarkStart w:id="4" w:name="_Toc397508885"/>
      <w:bookmarkStart w:id="5" w:name="_Toc397508936"/>
      <w:bookmarkStart w:id="6" w:name="_Toc137016219"/>
      <w:r>
        <w:rPr>
          <w:rFonts w:ascii="Verdana" w:hAnsi="Verdana"/>
          <w:sz w:val="20"/>
          <w:szCs w:val="20"/>
        </w:rPr>
        <w:t>Voorwerp</w:t>
      </w:r>
      <w:bookmarkStart w:id="7" w:name="_Toc136950833"/>
      <w:bookmarkEnd w:id="6"/>
    </w:p>
    <w:p w14:paraId="7375CF15" w14:textId="7146477D" w:rsidR="00764762" w:rsidRPr="00BC45B0" w:rsidRDefault="00764762" w:rsidP="009425FD">
      <w:pPr>
        <w:jc w:val="both"/>
        <w:rPr>
          <w:rFonts w:ascii="Verdana" w:hAnsi="Verdana"/>
          <w:sz w:val="20"/>
        </w:rPr>
      </w:pPr>
      <w:r w:rsidRPr="00BC45B0">
        <w:rPr>
          <w:rFonts w:ascii="Verdana" w:hAnsi="Verdana"/>
          <w:sz w:val="20"/>
        </w:rPr>
        <w:t>Dit gebruikersreglement is van toepassing op het gebruik van de culturele-, sport- en jeugdinfrastructuur vermeld in de onderstaande lijst.</w:t>
      </w:r>
      <w:bookmarkEnd w:id="7"/>
      <w:r w:rsidRPr="00BC45B0">
        <w:rPr>
          <w:rFonts w:ascii="Verdana" w:hAnsi="Verdana"/>
          <w:sz w:val="20"/>
        </w:rPr>
        <w:t xml:space="preserve"> </w:t>
      </w:r>
    </w:p>
    <w:p w14:paraId="1C439280" w14:textId="77777777" w:rsidR="00764762" w:rsidRDefault="00764762" w:rsidP="00764762"/>
    <w:p w14:paraId="6C9F1B39" w14:textId="1A650FEB" w:rsidR="00FF0A8D" w:rsidRPr="00BC45B0" w:rsidRDefault="00FF0A8D" w:rsidP="00764762">
      <w:pPr>
        <w:rPr>
          <w:rFonts w:ascii="Verdana" w:hAnsi="Verdana" w:cs="Calibri"/>
          <w:color w:val="000000"/>
          <w:sz w:val="20"/>
        </w:rPr>
      </w:pPr>
      <w:r w:rsidRPr="00BC45B0">
        <w:rPr>
          <w:rFonts w:ascii="Verdana" w:hAnsi="Verdana" w:cs="Calibri"/>
          <w:color w:val="000000"/>
          <w:sz w:val="20"/>
        </w:rPr>
        <w:tab/>
      </w:r>
      <w:r w:rsidRPr="00BC45B0">
        <w:rPr>
          <w:rFonts w:ascii="Verdana" w:hAnsi="Verdana" w:cs="Calibri"/>
          <w:color w:val="000000"/>
          <w:sz w:val="20"/>
          <w:u w:val="single"/>
        </w:rPr>
        <w:t>Culturele Infrastructuur</w:t>
      </w:r>
      <w:r w:rsidRPr="00BC45B0">
        <w:rPr>
          <w:rFonts w:ascii="Verdana" w:hAnsi="Verdana" w:cs="Calibri"/>
          <w:color w:val="000000"/>
          <w:sz w:val="20"/>
        </w:rPr>
        <w:t>:</w:t>
      </w:r>
    </w:p>
    <w:p w14:paraId="220D195B" w14:textId="0EBF3078" w:rsidR="00FF0A8D" w:rsidRPr="00BC45B0" w:rsidRDefault="00E56DB5" w:rsidP="00E56DB5">
      <w:pPr>
        <w:pStyle w:val="Lijstalinea"/>
        <w:numPr>
          <w:ilvl w:val="0"/>
          <w:numId w:val="32"/>
        </w:numPr>
        <w:rPr>
          <w:rFonts w:ascii="Verdana" w:hAnsi="Verdana" w:cs="Calibri"/>
          <w:color w:val="000000"/>
          <w:sz w:val="20"/>
        </w:rPr>
      </w:pPr>
      <w:r w:rsidRPr="00BC45B0">
        <w:rPr>
          <w:rFonts w:ascii="Verdana" w:hAnsi="Verdana" w:cs="Calibri"/>
          <w:color w:val="000000"/>
          <w:sz w:val="20"/>
        </w:rPr>
        <w:t>OC Kasterlee</w:t>
      </w:r>
    </w:p>
    <w:p w14:paraId="0E59E01A" w14:textId="0E7DB276" w:rsidR="00E56DB5" w:rsidRPr="00BC45B0" w:rsidRDefault="00E56DB5" w:rsidP="00E56DB5">
      <w:pPr>
        <w:pStyle w:val="Lijstalinea"/>
        <w:numPr>
          <w:ilvl w:val="0"/>
          <w:numId w:val="32"/>
        </w:numPr>
        <w:rPr>
          <w:rFonts w:ascii="Verdana" w:hAnsi="Verdana" w:cs="Calibri"/>
          <w:color w:val="000000"/>
          <w:sz w:val="20"/>
        </w:rPr>
      </w:pPr>
      <w:r w:rsidRPr="00BC45B0">
        <w:rPr>
          <w:rFonts w:ascii="Verdana" w:hAnsi="Verdana" w:cs="Calibri"/>
          <w:color w:val="000000"/>
          <w:sz w:val="20"/>
        </w:rPr>
        <w:t>OC Lichtaart</w:t>
      </w:r>
    </w:p>
    <w:p w14:paraId="71E1881D" w14:textId="2404E984" w:rsidR="00E56DB5" w:rsidRPr="00BC45B0" w:rsidRDefault="00E56DB5" w:rsidP="00E56DB5">
      <w:pPr>
        <w:pStyle w:val="Lijstalinea"/>
        <w:numPr>
          <w:ilvl w:val="0"/>
          <w:numId w:val="32"/>
        </w:numPr>
        <w:rPr>
          <w:rFonts w:ascii="Verdana" w:hAnsi="Verdana" w:cs="Calibri"/>
          <w:color w:val="000000"/>
          <w:sz w:val="20"/>
        </w:rPr>
      </w:pPr>
      <w:proofErr w:type="spellStart"/>
      <w:r w:rsidRPr="00BC45B0">
        <w:rPr>
          <w:rFonts w:ascii="Verdana" w:hAnsi="Verdana" w:cs="Calibri"/>
          <w:color w:val="000000"/>
          <w:sz w:val="20"/>
        </w:rPr>
        <w:t>Ligahof</w:t>
      </w:r>
      <w:proofErr w:type="spellEnd"/>
    </w:p>
    <w:p w14:paraId="08C97997" w14:textId="5AC64400" w:rsidR="00E56DB5" w:rsidRPr="00BC45B0" w:rsidRDefault="00E56DB5" w:rsidP="00E56DB5">
      <w:pPr>
        <w:pStyle w:val="Lijstalinea"/>
        <w:numPr>
          <w:ilvl w:val="0"/>
          <w:numId w:val="32"/>
        </w:numPr>
        <w:rPr>
          <w:rFonts w:ascii="Verdana" w:hAnsi="Verdana" w:cs="Calibri"/>
          <w:color w:val="000000"/>
          <w:sz w:val="20"/>
        </w:rPr>
      </w:pPr>
      <w:r w:rsidRPr="00BC45B0">
        <w:rPr>
          <w:rFonts w:ascii="Verdana" w:hAnsi="Verdana" w:cs="Calibri"/>
          <w:color w:val="000000"/>
          <w:sz w:val="20"/>
        </w:rPr>
        <w:t>Oc Tielen</w:t>
      </w:r>
    </w:p>
    <w:p w14:paraId="2DCEF2C6" w14:textId="14A96AF6" w:rsidR="00E56DB5" w:rsidRPr="00BC45B0" w:rsidRDefault="00E56DB5" w:rsidP="00E56DB5">
      <w:pPr>
        <w:pStyle w:val="Lijstalinea"/>
        <w:ind w:left="1440"/>
        <w:rPr>
          <w:rFonts w:ascii="Verdana" w:hAnsi="Verdana" w:cs="Calibri"/>
          <w:color w:val="000000"/>
          <w:sz w:val="20"/>
          <w:u w:val="single"/>
        </w:rPr>
      </w:pPr>
    </w:p>
    <w:p w14:paraId="3999BB05" w14:textId="42791949" w:rsidR="00E56DB5" w:rsidRPr="00BC45B0" w:rsidRDefault="00E56DB5" w:rsidP="00E56DB5">
      <w:pPr>
        <w:ind w:left="720"/>
        <w:rPr>
          <w:rFonts w:ascii="Verdana" w:hAnsi="Verdana" w:cs="Calibri"/>
          <w:color w:val="000000"/>
          <w:sz w:val="20"/>
          <w:u w:val="single"/>
        </w:rPr>
      </w:pPr>
      <w:r w:rsidRPr="00BC45B0">
        <w:rPr>
          <w:rFonts w:ascii="Verdana" w:hAnsi="Verdana" w:cs="Calibri"/>
          <w:color w:val="000000"/>
          <w:sz w:val="20"/>
          <w:u w:val="single"/>
        </w:rPr>
        <w:t>Sportinfrastructuur:</w:t>
      </w:r>
    </w:p>
    <w:p w14:paraId="3C9D6311" w14:textId="200455B1" w:rsidR="00E56DB5" w:rsidRPr="00BC45B0" w:rsidRDefault="00E56DB5" w:rsidP="00E56DB5">
      <w:pPr>
        <w:pStyle w:val="Lijstalinea"/>
        <w:numPr>
          <w:ilvl w:val="0"/>
          <w:numId w:val="32"/>
        </w:numPr>
        <w:rPr>
          <w:rFonts w:ascii="Verdana" w:hAnsi="Verdana" w:cs="Calibri"/>
          <w:color w:val="000000"/>
          <w:sz w:val="20"/>
        </w:rPr>
      </w:pPr>
      <w:r w:rsidRPr="00BC45B0">
        <w:rPr>
          <w:rFonts w:ascii="Verdana" w:hAnsi="Verdana" w:cs="Calibri"/>
          <w:color w:val="000000"/>
          <w:sz w:val="20"/>
        </w:rPr>
        <w:t>Sporthal Duineneind</w:t>
      </w:r>
    </w:p>
    <w:p w14:paraId="1E8D8A12" w14:textId="77777777" w:rsidR="00FB3A82" w:rsidRPr="00BC45B0" w:rsidRDefault="00FB3A82" w:rsidP="00FB3A82">
      <w:pPr>
        <w:pStyle w:val="Plattetekst"/>
        <w:numPr>
          <w:ilvl w:val="0"/>
          <w:numId w:val="32"/>
        </w:numPr>
        <w:spacing w:before="10"/>
        <w:rPr>
          <w:rFonts w:cs="Calibri"/>
          <w:color w:val="000000"/>
          <w:lang w:eastAsia="en-US"/>
        </w:rPr>
      </w:pPr>
      <w:r w:rsidRPr="00BC45B0">
        <w:rPr>
          <w:rFonts w:cs="Calibri"/>
          <w:color w:val="000000"/>
          <w:lang w:eastAsia="en-US"/>
        </w:rPr>
        <w:t>Sporthal Tielenhei</w:t>
      </w:r>
    </w:p>
    <w:p w14:paraId="36F69281" w14:textId="77777777" w:rsidR="00FB3A82" w:rsidRPr="00BC45B0" w:rsidRDefault="00FB3A82" w:rsidP="00FB3A82">
      <w:pPr>
        <w:pStyle w:val="Plattetekst"/>
        <w:numPr>
          <w:ilvl w:val="0"/>
          <w:numId w:val="32"/>
        </w:numPr>
        <w:spacing w:before="10"/>
        <w:rPr>
          <w:rFonts w:cs="Calibri"/>
          <w:color w:val="000000"/>
          <w:lang w:eastAsia="en-US"/>
        </w:rPr>
      </w:pPr>
      <w:r w:rsidRPr="00BC45B0">
        <w:rPr>
          <w:rFonts w:cs="Calibri"/>
          <w:color w:val="000000"/>
          <w:lang w:eastAsia="en-US"/>
        </w:rPr>
        <w:t>Turnzaal De Pagadder</w:t>
      </w:r>
    </w:p>
    <w:p w14:paraId="2C5F4105" w14:textId="77777777" w:rsidR="00FB3A82" w:rsidRPr="00BC45B0" w:rsidRDefault="00FB3A82" w:rsidP="00FB3A82">
      <w:pPr>
        <w:pStyle w:val="Plattetekst"/>
        <w:numPr>
          <w:ilvl w:val="0"/>
          <w:numId w:val="32"/>
        </w:numPr>
        <w:spacing w:before="10"/>
        <w:rPr>
          <w:rFonts w:cs="Calibri"/>
          <w:color w:val="000000"/>
          <w:lang w:eastAsia="en-US"/>
        </w:rPr>
      </w:pPr>
      <w:r w:rsidRPr="00BC45B0">
        <w:rPr>
          <w:rFonts w:cs="Calibri"/>
          <w:color w:val="000000"/>
          <w:lang w:eastAsia="en-US"/>
        </w:rPr>
        <w:t>Turnzaal De Vlieger</w:t>
      </w:r>
    </w:p>
    <w:p w14:paraId="5D4E34B5" w14:textId="77777777" w:rsidR="00FB3A82" w:rsidRPr="00BC45B0" w:rsidRDefault="00FB3A82" w:rsidP="00FB3A82">
      <w:pPr>
        <w:pStyle w:val="Plattetekst"/>
        <w:numPr>
          <w:ilvl w:val="0"/>
          <w:numId w:val="32"/>
        </w:numPr>
        <w:spacing w:before="10"/>
        <w:rPr>
          <w:rFonts w:cs="Calibri"/>
          <w:color w:val="000000"/>
          <w:lang w:eastAsia="en-US"/>
        </w:rPr>
      </w:pPr>
      <w:r w:rsidRPr="00BC45B0">
        <w:rPr>
          <w:rFonts w:cs="Calibri"/>
          <w:color w:val="000000"/>
          <w:lang w:eastAsia="en-US"/>
        </w:rPr>
        <w:t>Turnzaal SMIK</w:t>
      </w:r>
    </w:p>
    <w:p w14:paraId="1C48E011" w14:textId="77777777" w:rsidR="00FB3A82" w:rsidRPr="00BC45B0" w:rsidRDefault="00FB3A82" w:rsidP="00FB3A82">
      <w:pPr>
        <w:pStyle w:val="Plattetekst"/>
        <w:numPr>
          <w:ilvl w:val="0"/>
          <w:numId w:val="32"/>
        </w:numPr>
        <w:spacing w:before="10"/>
        <w:rPr>
          <w:rFonts w:cs="Calibri"/>
          <w:color w:val="000000"/>
          <w:lang w:eastAsia="en-US"/>
        </w:rPr>
      </w:pPr>
      <w:r w:rsidRPr="00BC45B0">
        <w:rPr>
          <w:rFonts w:cs="Calibri"/>
          <w:color w:val="000000"/>
          <w:lang w:eastAsia="en-US"/>
        </w:rPr>
        <w:t>Turnzaal Tielen</w:t>
      </w:r>
    </w:p>
    <w:p w14:paraId="36885F04" w14:textId="77777777" w:rsidR="00764762" w:rsidRDefault="00764762" w:rsidP="00764762"/>
    <w:p w14:paraId="608F1545" w14:textId="34CAFF64" w:rsidR="00FB3A82" w:rsidRPr="00BC45B0" w:rsidRDefault="00FB3A82" w:rsidP="00BC45B0">
      <w:pPr>
        <w:ind w:firstLine="720"/>
        <w:rPr>
          <w:rFonts w:ascii="Verdana" w:hAnsi="Verdana" w:cs="Calibri"/>
          <w:color w:val="000000"/>
          <w:sz w:val="20"/>
        </w:rPr>
      </w:pPr>
      <w:r w:rsidRPr="00BC45B0">
        <w:rPr>
          <w:rFonts w:ascii="Verdana" w:hAnsi="Verdana" w:cs="Calibri"/>
          <w:color w:val="000000"/>
          <w:sz w:val="20"/>
          <w:u w:val="single"/>
        </w:rPr>
        <w:t>Jeugdinfrastructuur</w:t>
      </w:r>
      <w:r w:rsidRPr="00BC45B0">
        <w:rPr>
          <w:rFonts w:ascii="Verdana" w:hAnsi="Verdana" w:cs="Calibri"/>
          <w:color w:val="000000"/>
          <w:sz w:val="20"/>
        </w:rPr>
        <w:t>:</w:t>
      </w:r>
    </w:p>
    <w:p w14:paraId="28AA7785" w14:textId="77777777" w:rsidR="00FB3A82" w:rsidRDefault="00FB3A82" w:rsidP="00FB3A82">
      <w:pPr>
        <w:ind w:left="720"/>
      </w:pPr>
    </w:p>
    <w:p w14:paraId="5BC7B095" w14:textId="77777777" w:rsidR="00BC45B0" w:rsidRPr="00BC45B0" w:rsidRDefault="00FB3A82" w:rsidP="00BC45B0">
      <w:pPr>
        <w:pStyle w:val="Plattetekst"/>
        <w:numPr>
          <w:ilvl w:val="0"/>
          <w:numId w:val="32"/>
        </w:numPr>
        <w:spacing w:before="10"/>
        <w:rPr>
          <w:rFonts w:cs="Calibri"/>
          <w:color w:val="000000"/>
          <w:lang w:eastAsia="en-US"/>
        </w:rPr>
      </w:pPr>
      <w:r w:rsidRPr="00BC45B0">
        <w:rPr>
          <w:rFonts w:cs="Calibri"/>
          <w:color w:val="000000"/>
          <w:lang w:eastAsia="en-US"/>
        </w:rPr>
        <w:t xml:space="preserve">De </w:t>
      </w:r>
      <w:proofErr w:type="spellStart"/>
      <w:r w:rsidRPr="00BC45B0">
        <w:rPr>
          <w:rFonts w:cs="Calibri"/>
          <w:color w:val="000000"/>
          <w:lang w:eastAsia="en-US"/>
        </w:rPr>
        <w:t>Rulheyde</w:t>
      </w:r>
      <w:proofErr w:type="spellEnd"/>
    </w:p>
    <w:p w14:paraId="24D732B9" w14:textId="77777777" w:rsidR="00BC45B0" w:rsidRDefault="00BC45B0" w:rsidP="00BC45B0">
      <w:pPr>
        <w:rPr>
          <w:rFonts w:ascii="Verdana" w:hAnsi="Verdana"/>
          <w:sz w:val="20"/>
        </w:rPr>
      </w:pPr>
    </w:p>
    <w:p w14:paraId="6F320231" w14:textId="452E85FE" w:rsidR="00A2748A" w:rsidRPr="00BC45B0" w:rsidRDefault="00A2748A" w:rsidP="009425FD">
      <w:pPr>
        <w:jc w:val="both"/>
        <w:rPr>
          <w:rFonts w:ascii="Verdana" w:hAnsi="Verdana" w:cs="Calibri"/>
          <w:color w:val="000000"/>
          <w:sz w:val="20"/>
        </w:rPr>
      </w:pPr>
      <w:r w:rsidRPr="00BC45B0">
        <w:rPr>
          <w:rFonts w:ascii="Verdana" w:hAnsi="Verdana" w:cs="Calibri"/>
          <w:color w:val="000000"/>
          <w:sz w:val="20"/>
        </w:rPr>
        <w:t>Dit gebruikersreglement is van toepassing op alle binnen- en buitenruimtes in de hierboven vermelde locaties, alsook op het gebruik van de ondergrondse parking van het OC Kasterlee.</w:t>
      </w:r>
    </w:p>
    <w:p w14:paraId="44276C3C" w14:textId="2AE215E0" w:rsidR="003B31AA" w:rsidRPr="008C2F07" w:rsidRDefault="0061215A" w:rsidP="00D95700">
      <w:pPr>
        <w:pStyle w:val="Kop2"/>
        <w:ind w:left="1985"/>
        <w:rPr>
          <w:rFonts w:ascii="Verdana" w:hAnsi="Verdana"/>
          <w:sz w:val="20"/>
          <w:szCs w:val="20"/>
        </w:rPr>
      </w:pPr>
      <w:bookmarkStart w:id="8" w:name="_Toc137016220"/>
      <w:r w:rsidRPr="008C2F07">
        <w:rPr>
          <w:rFonts w:ascii="Verdana" w:hAnsi="Verdana"/>
          <w:sz w:val="20"/>
          <w:szCs w:val="20"/>
        </w:rPr>
        <w:t>Definities</w:t>
      </w:r>
      <w:bookmarkEnd w:id="2"/>
      <w:bookmarkEnd w:id="8"/>
      <w:r w:rsidRPr="008C2F07">
        <w:rPr>
          <w:rFonts w:ascii="Verdana" w:hAnsi="Verdana"/>
          <w:sz w:val="20"/>
          <w:szCs w:val="20"/>
        </w:rPr>
        <w:t xml:space="preserve"> </w:t>
      </w:r>
      <w:bookmarkEnd w:id="3"/>
      <w:bookmarkEnd w:id="4"/>
      <w:bookmarkEnd w:id="5"/>
    </w:p>
    <w:p w14:paraId="3348CD7A" w14:textId="77777777" w:rsidR="006D4A83" w:rsidRPr="009B49E7" w:rsidRDefault="006D4A83" w:rsidP="009B49E7">
      <w:pPr>
        <w:pStyle w:val="Plattetekst"/>
        <w:kinsoku w:val="0"/>
        <w:overflowPunct w:val="0"/>
        <w:spacing w:before="99"/>
        <w:ind w:right="174"/>
        <w:rPr>
          <w:rFonts w:cs="Calibri"/>
          <w:color w:val="000000"/>
          <w:lang w:eastAsia="en-US"/>
        </w:rPr>
      </w:pPr>
      <w:bookmarkStart w:id="9" w:name="_Toc377563491"/>
      <w:bookmarkStart w:id="10" w:name="_Toc397508886"/>
      <w:bookmarkStart w:id="11" w:name="_Toc397508937"/>
      <w:bookmarkStart w:id="12" w:name="_Toc132714809"/>
      <w:r w:rsidRPr="009B49E7">
        <w:rPr>
          <w:rFonts w:cs="Calibri"/>
          <w:color w:val="000000"/>
          <w:lang w:eastAsia="en-US"/>
        </w:rPr>
        <w:t>In het kader van dit gebruikersreglement hebben de hieronder vermelde termen en begrippen de volgende betekenis:</w:t>
      </w:r>
    </w:p>
    <w:p w14:paraId="0AFFA102" w14:textId="77777777" w:rsidR="006D4A83" w:rsidRPr="009B49E7" w:rsidRDefault="006D4A83" w:rsidP="006D4A83">
      <w:pPr>
        <w:pStyle w:val="Plattetekst"/>
        <w:kinsoku w:val="0"/>
        <w:overflowPunct w:val="0"/>
        <w:rPr>
          <w:rFonts w:cs="Calibri"/>
          <w:color w:val="000000"/>
          <w:lang w:eastAsia="en-US"/>
        </w:rPr>
      </w:pPr>
    </w:p>
    <w:p w14:paraId="0BD07B7C" w14:textId="77777777" w:rsidR="006D4A83" w:rsidRPr="009B49E7" w:rsidRDefault="006D4A83" w:rsidP="006D4A83">
      <w:pPr>
        <w:pStyle w:val="Lijstalinea"/>
        <w:widowControl w:val="0"/>
        <w:numPr>
          <w:ilvl w:val="0"/>
          <w:numId w:val="34"/>
        </w:numPr>
        <w:tabs>
          <w:tab w:val="left" w:pos="647"/>
        </w:tabs>
        <w:kinsoku w:val="0"/>
        <w:overflowPunct w:val="0"/>
        <w:autoSpaceDE w:val="0"/>
        <w:autoSpaceDN w:val="0"/>
        <w:adjustRightInd w:val="0"/>
        <w:ind w:right="174"/>
        <w:contextualSpacing w:val="0"/>
        <w:jc w:val="both"/>
        <w:rPr>
          <w:rFonts w:ascii="Verdana" w:hAnsi="Verdana" w:cs="Calibri"/>
          <w:color w:val="000000"/>
          <w:sz w:val="20"/>
        </w:rPr>
      </w:pPr>
      <w:r w:rsidRPr="009B49E7">
        <w:rPr>
          <w:rFonts w:ascii="Verdana" w:hAnsi="Verdana" w:cs="Calibri"/>
          <w:b/>
          <w:bCs/>
          <w:color w:val="000000"/>
          <w:sz w:val="20"/>
        </w:rPr>
        <w:t>Gebruiker:</w:t>
      </w:r>
      <w:r w:rsidRPr="009B49E7">
        <w:rPr>
          <w:rFonts w:ascii="Verdana" w:hAnsi="Verdana" w:cs="Calibri"/>
          <w:color w:val="000000"/>
          <w:sz w:val="20"/>
        </w:rPr>
        <w:t xml:space="preserve"> de natuurlijke meerderjarige persoon, de vereniging of de organisatie die gebruik maakt van de infrastructuur of een deel ervan om een activiteit te organiseren.</w:t>
      </w:r>
    </w:p>
    <w:p w14:paraId="581DE889" w14:textId="77777777" w:rsidR="006D4A83" w:rsidRPr="009B49E7" w:rsidRDefault="006D4A83" w:rsidP="006D4A83">
      <w:pPr>
        <w:pStyle w:val="Lijstalinea"/>
        <w:widowControl w:val="0"/>
        <w:numPr>
          <w:ilvl w:val="0"/>
          <w:numId w:val="34"/>
        </w:numPr>
        <w:tabs>
          <w:tab w:val="left" w:pos="647"/>
        </w:tabs>
        <w:kinsoku w:val="0"/>
        <w:overflowPunct w:val="0"/>
        <w:autoSpaceDE w:val="0"/>
        <w:autoSpaceDN w:val="0"/>
        <w:adjustRightInd w:val="0"/>
        <w:ind w:right="174"/>
        <w:contextualSpacing w:val="0"/>
        <w:jc w:val="both"/>
        <w:rPr>
          <w:rFonts w:ascii="Verdana" w:hAnsi="Verdana" w:cs="Calibri"/>
          <w:color w:val="000000"/>
          <w:sz w:val="20"/>
        </w:rPr>
      </w:pPr>
      <w:r w:rsidRPr="009B49E7">
        <w:rPr>
          <w:rFonts w:ascii="Verdana" w:hAnsi="Verdana" w:cs="Calibri"/>
          <w:b/>
          <w:bCs/>
          <w:color w:val="000000"/>
          <w:sz w:val="20"/>
        </w:rPr>
        <w:t>Gemeentebestuur:</w:t>
      </w:r>
      <w:r w:rsidRPr="009B49E7">
        <w:rPr>
          <w:rFonts w:ascii="Verdana" w:hAnsi="Verdana" w:cs="Calibri"/>
          <w:color w:val="000000"/>
          <w:sz w:val="20"/>
        </w:rPr>
        <w:t xml:space="preserve"> het gemeentebestuur van Kasterlee vertegenwoordigd door het college van burgemeester en schepenen.</w:t>
      </w:r>
    </w:p>
    <w:p w14:paraId="0E6EBB38" w14:textId="199C96AC" w:rsidR="006D4A83" w:rsidRPr="009B49E7" w:rsidRDefault="006D4A83" w:rsidP="009B49E7">
      <w:pPr>
        <w:pStyle w:val="Lijstalinea"/>
        <w:widowControl w:val="0"/>
        <w:numPr>
          <w:ilvl w:val="0"/>
          <w:numId w:val="34"/>
        </w:numPr>
        <w:tabs>
          <w:tab w:val="left" w:pos="647"/>
        </w:tabs>
        <w:kinsoku w:val="0"/>
        <w:overflowPunct w:val="0"/>
        <w:autoSpaceDE w:val="0"/>
        <w:autoSpaceDN w:val="0"/>
        <w:adjustRightInd w:val="0"/>
        <w:ind w:right="174"/>
        <w:contextualSpacing w:val="0"/>
        <w:rPr>
          <w:rFonts w:ascii="Verdana" w:hAnsi="Verdana" w:cs="Calibri"/>
          <w:color w:val="000000"/>
          <w:sz w:val="20"/>
        </w:rPr>
      </w:pPr>
      <w:r w:rsidRPr="009B49E7">
        <w:rPr>
          <w:rFonts w:ascii="Verdana" w:hAnsi="Verdana" w:cs="Calibri"/>
          <w:b/>
          <w:bCs/>
          <w:color w:val="000000"/>
          <w:sz w:val="20"/>
        </w:rPr>
        <w:t>Centrumverantwoordelijke</w:t>
      </w:r>
      <w:r w:rsidRPr="009B49E7">
        <w:rPr>
          <w:rFonts w:ascii="Verdana" w:hAnsi="Verdana" w:cs="Calibri"/>
          <w:color w:val="000000"/>
          <w:sz w:val="20"/>
        </w:rPr>
        <w:t>:</w:t>
      </w:r>
      <w:r w:rsidR="009B49E7">
        <w:rPr>
          <w:rFonts w:ascii="Verdana" w:hAnsi="Verdana" w:cs="Calibri"/>
          <w:color w:val="000000"/>
          <w:sz w:val="20"/>
        </w:rPr>
        <w:t xml:space="preserve"> d</w:t>
      </w:r>
      <w:r w:rsidRPr="009B49E7">
        <w:rPr>
          <w:rFonts w:ascii="Verdana" w:hAnsi="Verdana" w:cs="Calibri"/>
          <w:color w:val="000000"/>
          <w:sz w:val="20"/>
        </w:rPr>
        <w:t xml:space="preserve">e conciërge, </w:t>
      </w:r>
      <w:r w:rsidRPr="009425FD">
        <w:rPr>
          <w:rFonts w:ascii="Verdana" w:hAnsi="Verdana" w:cs="Calibri"/>
          <w:color w:val="000000"/>
          <w:sz w:val="20"/>
        </w:rPr>
        <w:t>zaalverantwoordelijke vrijetijdsinfrastructuur</w:t>
      </w:r>
      <w:r w:rsidRPr="009B49E7">
        <w:rPr>
          <w:rFonts w:ascii="Verdana" w:hAnsi="Verdana" w:cs="Calibri"/>
          <w:color w:val="000000"/>
          <w:sz w:val="20"/>
        </w:rPr>
        <w:t xml:space="preserve"> of zaalwachter (of diens tijdelijk aangestelde vervanger) aangesteld door het gemeentebestuur om de werking en het dagelijks toezicht van het gebouw te organiseren.</w:t>
      </w:r>
    </w:p>
    <w:p w14:paraId="17844AC2" w14:textId="111083BB" w:rsidR="002465F2" w:rsidRDefault="006135DE" w:rsidP="00D95700">
      <w:pPr>
        <w:pStyle w:val="Kop2"/>
        <w:ind w:hanging="2069"/>
        <w:rPr>
          <w:rFonts w:ascii="Verdana" w:hAnsi="Verdana"/>
          <w:sz w:val="20"/>
          <w:szCs w:val="20"/>
        </w:rPr>
      </w:pPr>
      <w:bookmarkStart w:id="13" w:name="_Toc137016221"/>
      <w:bookmarkEnd w:id="9"/>
      <w:bookmarkEnd w:id="10"/>
      <w:bookmarkEnd w:id="11"/>
      <w:bookmarkEnd w:id="12"/>
      <w:r>
        <w:rPr>
          <w:rFonts w:ascii="Verdana" w:hAnsi="Verdana"/>
          <w:sz w:val="20"/>
          <w:szCs w:val="20"/>
        </w:rPr>
        <w:t>Gebruikerscategorieën</w:t>
      </w:r>
      <w:bookmarkStart w:id="14" w:name="_Toc377563492"/>
      <w:bookmarkStart w:id="15" w:name="_Toc397508888"/>
      <w:bookmarkStart w:id="16" w:name="_Toc397508938"/>
      <w:bookmarkEnd w:id="13"/>
    </w:p>
    <w:p w14:paraId="0615D2B4" w14:textId="77777777" w:rsidR="00960D0B" w:rsidRPr="00960D0B" w:rsidRDefault="00960D0B" w:rsidP="00960D0B">
      <w:pPr>
        <w:tabs>
          <w:tab w:val="left" w:pos="647"/>
        </w:tabs>
        <w:kinsoku w:val="0"/>
        <w:overflowPunct w:val="0"/>
        <w:spacing w:before="1"/>
        <w:ind w:left="284" w:right="174"/>
        <w:jc w:val="both"/>
        <w:rPr>
          <w:rFonts w:ascii="Verdana" w:hAnsi="Verdana" w:cs="Calibri"/>
          <w:color w:val="000000"/>
          <w:sz w:val="20"/>
        </w:rPr>
      </w:pPr>
      <w:r w:rsidRPr="00960D0B">
        <w:rPr>
          <w:rFonts w:ascii="Verdana" w:hAnsi="Verdana" w:cs="Calibri"/>
          <w:color w:val="000000"/>
          <w:sz w:val="20"/>
        </w:rPr>
        <w:t>De diverse gebruikerscategorieën zijn bepaald in het retributiereglement. Een onderscheid wordt gemaakt tussen:</w:t>
      </w:r>
    </w:p>
    <w:p w14:paraId="0E41069B" w14:textId="77777777" w:rsidR="00960D0B" w:rsidRPr="00960D0B" w:rsidRDefault="00960D0B" w:rsidP="00960D0B">
      <w:pPr>
        <w:tabs>
          <w:tab w:val="left" w:pos="647"/>
        </w:tabs>
        <w:kinsoku w:val="0"/>
        <w:overflowPunct w:val="0"/>
        <w:spacing w:before="1"/>
        <w:ind w:left="578" w:right="233"/>
        <w:jc w:val="both"/>
        <w:rPr>
          <w:rFonts w:ascii="Verdana" w:hAnsi="Verdana" w:cs="Calibri"/>
          <w:color w:val="000000"/>
          <w:sz w:val="20"/>
        </w:rPr>
      </w:pPr>
    </w:p>
    <w:p w14:paraId="6FA71929" w14:textId="77777777" w:rsidR="00960D0B" w:rsidRPr="00960D0B" w:rsidRDefault="00960D0B" w:rsidP="00960D0B">
      <w:pPr>
        <w:pStyle w:val="Lijstalinea"/>
        <w:widowControl w:val="0"/>
        <w:numPr>
          <w:ilvl w:val="0"/>
          <w:numId w:val="35"/>
        </w:numPr>
        <w:tabs>
          <w:tab w:val="left" w:pos="579"/>
        </w:tabs>
        <w:kinsoku w:val="0"/>
        <w:overflowPunct w:val="0"/>
        <w:autoSpaceDE w:val="0"/>
        <w:autoSpaceDN w:val="0"/>
        <w:adjustRightInd w:val="0"/>
        <w:spacing w:line="245" w:lineRule="exact"/>
        <w:ind w:hanging="361"/>
        <w:contextualSpacing w:val="0"/>
        <w:rPr>
          <w:rFonts w:ascii="Verdana" w:hAnsi="Verdana" w:cs="Calibri"/>
          <w:color w:val="000000"/>
          <w:sz w:val="20"/>
        </w:rPr>
      </w:pPr>
      <w:r w:rsidRPr="00960D0B">
        <w:rPr>
          <w:rFonts w:ascii="Verdana" w:hAnsi="Verdana" w:cs="Calibri"/>
          <w:color w:val="000000"/>
          <w:sz w:val="20"/>
        </w:rPr>
        <w:t>Tarief “gratis gebruik”</w:t>
      </w:r>
    </w:p>
    <w:p w14:paraId="787D2437" w14:textId="77777777" w:rsidR="00960D0B" w:rsidRPr="00960D0B" w:rsidRDefault="00960D0B" w:rsidP="00960D0B">
      <w:pPr>
        <w:pStyle w:val="Lijstalinea"/>
        <w:widowControl w:val="0"/>
        <w:numPr>
          <w:ilvl w:val="0"/>
          <w:numId w:val="35"/>
        </w:numPr>
        <w:tabs>
          <w:tab w:val="left" w:pos="579"/>
        </w:tabs>
        <w:kinsoku w:val="0"/>
        <w:overflowPunct w:val="0"/>
        <w:autoSpaceDE w:val="0"/>
        <w:autoSpaceDN w:val="0"/>
        <w:adjustRightInd w:val="0"/>
        <w:spacing w:line="245" w:lineRule="exact"/>
        <w:ind w:hanging="361"/>
        <w:contextualSpacing w:val="0"/>
        <w:rPr>
          <w:rFonts w:ascii="Verdana" w:hAnsi="Verdana" w:cs="Calibri"/>
          <w:color w:val="000000"/>
          <w:sz w:val="20"/>
        </w:rPr>
      </w:pPr>
      <w:r w:rsidRPr="00960D0B">
        <w:rPr>
          <w:rFonts w:ascii="Verdana" w:hAnsi="Verdana" w:cs="Calibri"/>
          <w:color w:val="000000"/>
          <w:sz w:val="20"/>
        </w:rPr>
        <w:t>Tarief “erkende vereniging”</w:t>
      </w:r>
    </w:p>
    <w:p w14:paraId="73E34897" w14:textId="77777777" w:rsidR="00960D0B" w:rsidRPr="00960D0B" w:rsidRDefault="00960D0B" w:rsidP="00960D0B">
      <w:pPr>
        <w:pStyle w:val="Lijstalinea"/>
        <w:widowControl w:val="0"/>
        <w:numPr>
          <w:ilvl w:val="0"/>
          <w:numId w:val="35"/>
        </w:numPr>
        <w:tabs>
          <w:tab w:val="left" w:pos="579"/>
        </w:tabs>
        <w:kinsoku w:val="0"/>
        <w:overflowPunct w:val="0"/>
        <w:autoSpaceDE w:val="0"/>
        <w:autoSpaceDN w:val="0"/>
        <w:adjustRightInd w:val="0"/>
        <w:spacing w:line="245" w:lineRule="exact"/>
        <w:ind w:hanging="361"/>
        <w:contextualSpacing w:val="0"/>
        <w:rPr>
          <w:rFonts w:ascii="Verdana" w:hAnsi="Verdana" w:cs="Calibri"/>
          <w:color w:val="000000"/>
          <w:sz w:val="20"/>
        </w:rPr>
      </w:pPr>
      <w:r w:rsidRPr="00960D0B">
        <w:rPr>
          <w:rFonts w:ascii="Verdana" w:hAnsi="Verdana" w:cs="Calibri"/>
          <w:color w:val="000000"/>
          <w:sz w:val="20"/>
        </w:rPr>
        <w:t>Tarief “lokaal”</w:t>
      </w:r>
    </w:p>
    <w:p w14:paraId="7164B75F" w14:textId="77777777" w:rsidR="00960D0B" w:rsidRPr="00960D0B" w:rsidRDefault="00960D0B" w:rsidP="00960D0B">
      <w:pPr>
        <w:pStyle w:val="Lijstalinea"/>
        <w:widowControl w:val="0"/>
        <w:numPr>
          <w:ilvl w:val="0"/>
          <w:numId w:val="35"/>
        </w:numPr>
        <w:tabs>
          <w:tab w:val="left" w:pos="579"/>
        </w:tabs>
        <w:kinsoku w:val="0"/>
        <w:overflowPunct w:val="0"/>
        <w:autoSpaceDE w:val="0"/>
        <w:autoSpaceDN w:val="0"/>
        <w:adjustRightInd w:val="0"/>
        <w:spacing w:line="245" w:lineRule="exact"/>
        <w:ind w:hanging="361"/>
        <w:contextualSpacing w:val="0"/>
        <w:rPr>
          <w:rFonts w:ascii="Verdana" w:hAnsi="Verdana" w:cs="Calibri"/>
          <w:color w:val="000000"/>
          <w:sz w:val="20"/>
        </w:rPr>
      </w:pPr>
      <w:r w:rsidRPr="00960D0B">
        <w:rPr>
          <w:rFonts w:ascii="Verdana" w:hAnsi="Verdana" w:cs="Calibri"/>
          <w:color w:val="000000"/>
          <w:sz w:val="20"/>
        </w:rPr>
        <w:t>Tarief “anderen”</w:t>
      </w:r>
    </w:p>
    <w:p w14:paraId="08F3D40D" w14:textId="080FCC5E" w:rsidR="0061215A" w:rsidRDefault="0061645A" w:rsidP="00D95700">
      <w:pPr>
        <w:pStyle w:val="Kop2"/>
        <w:ind w:hanging="2069"/>
        <w:rPr>
          <w:rFonts w:ascii="Verdana" w:hAnsi="Verdana"/>
          <w:sz w:val="20"/>
          <w:szCs w:val="20"/>
        </w:rPr>
      </w:pPr>
      <w:bookmarkStart w:id="17" w:name="_Toc137016222"/>
      <w:bookmarkEnd w:id="14"/>
      <w:bookmarkEnd w:id="15"/>
      <w:bookmarkEnd w:id="16"/>
      <w:r>
        <w:rPr>
          <w:rFonts w:ascii="Verdana" w:hAnsi="Verdana"/>
          <w:sz w:val="20"/>
          <w:szCs w:val="20"/>
        </w:rPr>
        <w:t>Algemene bepalingen</w:t>
      </w:r>
      <w:bookmarkEnd w:id="17"/>
    </w:p>
    <w:p w14:paraId="37D189E6" w14:textId="77777777" w:rsidR="00BE3552" w:rsidRPr="00BE3552" w:rsidRDefault="00BE3552" w:rsidP="00BE3552">
      <w:pPr>
        <w:pStyle w:val="Plattetekst"/>
        <w:kinsoku w:val="0"/>
        <w:overflowPunct w:val="0"/>
        <w:spacing w:before="100"/>
        <w:ind w:left="218" w:right="174"/>
        <w:jc w:val="both"/>
        <w:rPr>
          <w:rFonts w:cs="Calibri"/>
          <w:color w:val="000000"/>
          <w:lang w:eastAsia="en-US"/>
        </w:rPr>
      </w:pPr>
      <w:r w:rsidRPr="00BE3552">
        <w:rPr>
          <w:rFonts w:cs="Calibri"/>
          <w:color w:val="000000"/>
          <w:lang w:eastAsia="en-US"/>
        </w:rPr>
        <w:t xml:space="preserve">Het gemeentebestuur geeft op de ruimtes enkel tijdelijke gebruikersrechten aan de gebruiker, zonder dat deze laatste over de ruimtes kan beschikken als ware hij een eigenaar. </w:t>
      </w:r>
    </w:p>
    <w:p w14:paraId="7CA406B9" w14:textId="77777777" w:rsidR="00BE3552" w:rsidRPr="00BE3552" w:rsidRDefault="00BE3552" w:rsidP="009425FD">
      <w:pPr>
        <w:pStyle w:val="Plattetekst"/>
        <w:kinsoku w:val="0"/>
        <w:overflowPunct w:val="0"/>
        <w:spacing w:before="100"/>
        <w:ind w:left="218" w:right="237"/>
        <w:jc w:val="both"/>
        <w:rPr>
          <w:rFonts w:cs="Calibri"/>
          <w:color w:val="000000"/>
          <w:lang w:eastAsia="en-US"/>
        </w:rPr>
      </w:pPr>
      <w:r w:rsidRPr="00BE3552">
        <w:rPr>
          <w:rFonts w:cs="Calibri"/>
          <w:color w:val="000000"/>
          <w:lang w:eastAsia="en-US"/>
        </w:rPr>
        <w:t xml:space="preserve">Aan het college van burgemeester en schepenen wordt de bevoegdheid gegeven om afwijkingen op dit reglement toe te staan. </w:t>
      </w:r>
    </w:p>
    <w:p w14:paraId="3BA2D162" w14:textId="77777777" w:rsidR="00BE3552" w:rsidRPr="00BE3552" w:rsidRDefault="00BE3552" w:rsidP="009425FD">
      <w:pPr>
        <w:pStyle w:val="Plattetekst"/>
        <w:kinsoku w:val="0"/>
        <w:overflowPunct w:val="0"/>
        <w:spacing w:before="99"/>
        <w:ind w:left="218" w:right="174"/>
        <w:jc w:val="both"/>
        <w:rPr>
          <w:rFonts w:cs="Calibri"/>
          <w:color w:val="000000"/>
          <w:lang w:eastAsia="en-US"/>
        </w:rPr>
      </w:pPr>
      <w:r w:rsidRPr="00BE3552">
        <w:rPr>
          <w:rFonts w:cs="Calibri"/>
          <w:color w:val="000000"/>
          <w:lang w:eastAsia="en-US"/>
        </w:rPr>
        <w:t>De ruimtes kunnen overeenkomstig de bepalingen in dit gebruikersreglement enkel worden gebruikt voor de doeleinden waarvoor ze zijn op-/ingericht. De gebruiker mag geen andere bestemming geven aan de gereserveerde ruimtes (zie E. Bijlagen). Onderverhuring van de ruimtes is verboden. Enkel de ruimtes waarvoor toelating is verleend, mogen in gebruik worden genomen.</w:t>
      </w:r>
    </w:p>
    <w:p w14:paraId="70475EE9" w14:textId="77777777" w:rsidR="00BE3552" w:rsidRPr="00BE3552" w:rsidRDefault="00BE3552" w:rsidP="009425FD">
      <w:pPr>
        <w:pStyle w:val="Plattetekst"/>
        <w:kinsoku w:val="0"/>
        <w:overflowPunct w:val="0"/>
        <w:ind w:right="174"/>
        <w:jc w:val="both"/>
        <w:rPr>
          <w:rFonts w:cs="Calibri"/>
          <w:color w:val="000000"/>
          <w:lang w:eastAsia="en-US"/>
        </w:rPr>
      </w:pPr>
    </w:p>
    <w:p w14:paraId="7D110754" w14:textId="77777777" w:rsidR="00BE3552" w:rsidRPr="00BE3552" w:rsidRDefault="00BE3552" w:rsidP="009425FD">
      <w:pPr>
        <w:pStyle w:val="Plattetekst"/>
        <w:kinsoku w:val="0"/>
        <w:overflowPunct w:val="0"/>
        <w:ind w:left="218" w:right="174"/>
        <w:jc w:val="both"/>
        <w:rPr>
          <w:rFonts w:cs="Calibri"/>
          <w:color w:val="000000"/>
          <w:lang w:eastAsia="en-US"/>
        </w:rPr>
      </w:pPr>
      <w:r w:rsidRPr="00BE3552">
        <w:rPr>
          <w:rFonts w:cs="Calibri"/>
          <w:color w:val="000000"/>
          <w:lang w:eastAsia="en-US"/>
        </w:rPr>
        <w:t>Het is verboden te roken in de gemeentelijke vrijetijdsinfrastructuur. De gebruiker is verplicht om erover te waken dat dit rookverbod wordt nageleefd.</w:t>
      </w:r>
    </w:p>
    <w:p w14:paraId="115316EE" w14:textId="77777777" w:rsidR="00BE3552" w:rsidRPr="00BE3552" w:rsidRDefault="00BE3552" w:rsidP="009425FD">
      <w:pPr>
        <w:pStyle w:val="Plattetekst"/>
        <w:kinsoku w:val="0"/>
        <w:overflowPunct w:val="0"/>
        <w:spacing w:before="1"/>
        <w:ind w:right="174"/>
        <w:jc w:val="both"/>
        <w:rPr>
          <w:rFonts w:cs="Calibri"/>
          <w:color w:val="000000"/>
          <w:lang w:eastAsia="en-US"/>
        </w:rPr>
      </w:pPr>
    </w:p>
    <w:p w14:paraId="3BA37437" w14:textId="77777777" w:rsidR="00BE3552" w:rsidRPr="00BE3552" w:rsidRDefault="00BE3552" w:rsidP="009425FD">
      <w:pPr>
        <w:pStyle w:val="Plattetekst"/>
        <w:kinsoku w:val="0"/>
        <w:overflowPunct w:val="0"/>
        <w:ind w:left="218" w:right="174"/>
        <w:jc w:val="both"/>
        <w:rPr>
          <w:rFonts w:cs="Calibri"/>
          <w:color w:val="000000"/>
          <w:lang w:eastAsia="en-US"/>
        </w:rPr>
      </w:pPr>
      <w:r w:rsidRPr="00BE3552">
        <w:rPr>
          <w:rFonts w:cs="Calibri"/>
          <w:color w:val="000000"/>
          <w:lang w:eastAsia="en-US"/>
        </w:rPr>
        <w:t>Fietsen of andere vervoermiddelen mogen niet in de gangen of andere ruimtes worden geplaatst.</w:t>
      </w:r>
    </w:p>
    <w:p w14:paraId="08AE2DF6" w14:textId="77777777" w:rsidR="00BE3552" w:rsidRPr="00BE3552" w:rsidRDefault="00BE3552" w:rsidP="00BE3552">
      <w:pPr>
        <w:pStyle w:val="Plattetekst"/>
        <w:kinsoku w:val="0"/>
        <w:overflowPunct w:val="0"/>
        <w:spacing w:before="1"/>
        <w:ind w:right="174"/>
        <w:rPr>
          <w:rFonts w:cs="Calibri"/>
          <w:color w:val="000000"/>
          <w:lang w:eastAsia="en-US"/>
        </w:rPr>
      </w:pPr>
    </w:p>
    <w:p w14:paraId="1D25F0E3" w14:textId="77777777" w:rsidR="00BE3552" w:rsidRPr="00BE3552" w:rsidRDefault="00BE3552" w:rsidP="00BE3552">
      <w:pPr>
        <w:spacing w:after="260"/>
        <w:ind w:left="218" w:right="174"/>
        <w:jc w:val="both"/>
        <w:rPr>
          <w:rFonts w:ascii="Verdana" w:hAnsi="Verdana" w:cs="Calibri"/>
          <w:color w:val="000000"/>
          <w:sz w:val="20"/>
        </w:rPr>
      </w:pPr>
      <w:r w:rsidRPr="009425FD">
        <w:rPr>
          <w:rFonts w:ascii="Verdana" w:hAnsi="Verdana" w:cs="Calibri"/>
          <w:color w:val="000000"/>
          <w:sz w:val="20"/>
        </w:rPr>
        <w:t xml:space="preserve">In de ruimtes vernoemd onder punt 1 zijn dieren niet toegelaten, met uitzondering van </w:t>
      </w:r>
      <w:proofErr w:type="spellStart"/>
      <w:r w:rsidRPr="009425FD">
        <w:rPr>
          <w:rFonts w:ascii="Verdana" w:hAnsi="Verdana" w:cs="Calibri"/>
          <w:color w:val="000000"/>
          <w:sz w:val="20"/>
        </w:rPr>
        <w:t>assitentiehonden</w:t>
      </w:r>
      <w:proofErr w:type="spellEnd"/>
      <w:r w:rsidRPr="009425FD">
        <w:rPr>
          <w:rFonts w:ascii="Verdana" w:hAnsi="Verdana" w:cs="Calibri"/>
          <w:color w:val="000000"/>
          <w:sz w:val="20"/>
        </w:rPr>
        <w:t>. In cafetaria’s behorend tot de infrastructuur kunnen honden toegelaten worden, mits akkoord van de cafetaria uitbater.</w:t>
      </w:r>
      <w:r w:rsidRPr="00BE3552">
        <w:rPr>
          <w:rFonts w:ascii="Verdana" w:hAnsi="Verdana" w:cs="Calibri"/>
          <w:color w:val="000000"/>
          <w:sz w:val="20"/>
        </w:rPr>
        <w:t xml:space="preserve"> Rondom de infrastructuur dienen (huis)dieren aan de leiband te worden gehouden.</w:t>
      </w:r>
    </w:p>
    <w:p w14:paraId="539708FC" w14:textId="77777777" w:rsidR="00BE3552" w:rsidRPr="00BE3552" w:rsidRDefault="00BE3552" w:rsidP="00BE3552">
      <w:pPr>
        <w:pStyle w:val="Plattetekst"/>
        <w:kinsoku w:val="0"/>
        <w:overflowPunct w:val="0"/>
        <w:ind w:left="218" w:right="174"/>
        <w:jc w:val="both"/>
        <w:rPr>
          <w:rFonts w:cs="Calibri"/>
          <w:color w:val="000000"/>
          <w:lang w:eastAsia="en-US"/>
        </w:rPr>
      </w:pPr>
      <w:r w:rsidRPr="00BE3552">
        <w:rPr>
          <w:rFonts w:cs="Calibri"/>
          <w:color w:val="000000"/>
          <w:lang w:eastAsia="en-US"/>
        </w:rPr>
        <w:t>Het gemeentebestuur heeft de centrumverantwoordelijke aangeduid om toe te zien op de naleving van de bepalingen van dit gebruikersreglement. De gebruiker moet de richtlijnen naleven die door de centrumverantwoordelijke worden gegeven.</w:t>
      </w:r>
    </w:p>
    <w:p w14:paraId="64408130" w14:textId="77777777" w:rsidR="00BE3552" w:rsidRPr="00BE3552" w:rsidRDefault="00BE3552" w:rsidP="00941639">
      <w:pPr>
        <w:pStyle w:val="Plattetekst"/>
        <w:kinsoku w:val="0"/>
        <w:overflowPunct w:val="0"/>
        <w:spacing w:before="12"/>
        <w:ind w:right="174"/>
        <w:rPr>
          <w:rFonts w:cs="Calibri"/>
          <w:color w:val="000000"/>
          <w:lang w:eastAsia="en-US"/>
        </w:rPr>
      </w:pPr>
    </w:p>
    <w:p w14:paraId="19A8FFE2" w14:textId="47399080" w:rsidR="00BE3552" w:rsidRPr="00BE3552" w:rsidRDefault="00BE3552" w:rsidP="00C603A5">
      <w:pPr>
        <w:pStyle w:val="Plattetekst"/>
        <w:kinsoku w:val="0"/>
        <w:overflowPunct w:val="0"/>
        <w:ind w:left="218" w:right="174"/>
        <w:jc w:val="both"/>
        <w:rPr>
          <w:rFonts w:cs="Calibri"/>
          <w:color w:val="000000"/>
          <w:lang w:eastAsia="en-US"/>
        </w:rPr>
      </w:pPr>
      <w:r w:rsidRPr="00BE3552">
        <w:rPr>
          <w:rFonts w:cs="Calibri"/>
          <w:color w:val="000000"/>
          <w:lang w:eastAsia="en-US"/>
        </w:rPr>
        <w:t>De gebruiker die het niet eens is met een afrekening of beslissing van het gemeentebestuur, kan dit binnen de 7 dagen na ontvangst ervan schriftelijk melden aan het college van burgemeester en schepenen via een</w:t>
      </w:r>
      <w:r w:rsidR="00941639">
        <w:rPr>
          <w:rFonts w:cs="Calibri"/>
          <w:color w:val="000000"/>
          <w:lang w:eastAsia="en-US"/>
        </w:rPr>
        <w:t xml:space="preserve"> e-mail aan </w:t>
      </w:r>
      <w:r w:rsidR="00941639" w:rsidRPr="00C603A5">
        <w:rPr>
          <w:rStyle w:val="Hyperlink"/>
          <w:rFonts w:ascii="Verdana" w:hAnsi="Verdana"/>
          <w:color w:val="0000FF" w:themeColor="hyperlink"/>
          <w:u w:val="single"/>
          <w:lang w:val="nl-NL"/>
        </w:rPr>
        <w:t>vti@kasterlee.be</w:t>
      </w:r>
      <w:r w:rsidR="00872852" w:rsidRPr="00C603A5">
        <w:rPr>
          <w:rStyle w:val="Hyperlink"/>
          <w:rFonts w:ascii="Verdana" w:hAnsi="Verdana"/>
          <w:color w:val="0000FF" w:themeColor="hyperlink"/>
          <w:u w:val="single"/>
          <w:lang w:val="nl-NL"/>
        </w:rPr>
        <w:t>.</w:t>
      </w:r>
    </w:p>
    <w:p w14:paraId="69D92022" w14:textId="36326AD7" w:rsidR="00872852" w:rsidRPr="00BE3552" w:rsidRDefault="00872852" w:rsidP="00BE3552">
      <w:pPr>
        <w:pStyle w:val="Plattetekst"/>
        <w:kinsoku w:val="0"/>
        <w:overflowPunct w:val="0"/>
        <w:spacing w:before="2"/>
        <w:ind w:right="174"/>
        <w:rPr>
          <w:rFonts w:cs="Calibri"/>
          <w:color w:val="000000"/>
          <w:lang w:eastAsia="en-US"/>
        </w:rPr>
      </w:pPr>
      <w:r>
        <w:rPr>
          <w:rFonts w:cs="Calibri"/>
          <w:color w:val="000000"/>
          <w:lang w:eastAsia="en-US"/>
        </w:rPr>
        <w:t xml:space="preserve"> </w:t>
      </w:r>
    </w:p>
    <w:p w14:paraId="0F8CA32F" w14:textId="77777777" w:rsidR="00BE3552" w:rsidRPr="00BE3552" w:rsidRDefault="00BE3552" w:rsidP="00BE3552">
      <w:pPr>
        <w:pStyle w:val="Plattetekst"/>
        <w:kinsoku w:val="0"/>
        <w:overflowPunct w:val="0"/>
        <w:ind w:left="218" w:right="174"/>
        <w:jc w:val="both"/>
        <w:rPr>
          <w:rFonts w:cs="Calibri"/>
          <w:color w:val="000000"/>
          <w:lang w:eastAsia="en-US"/>
        </w:rPr>
      </w:pPr>
      <w:r w:rsidRPr="00BE3552">
        <w:rPr>
          <w:rFonts w:cs="Calibri"/>
          <w:color w:val="000000"/>
          <w:lang w:eastAsia="en-US"/>
        </w:rPr>
        <w:t>In de e-mail dient de gebruiker zijn opmerking of klacht te verduidelijken. Het college van burgemeester en schepenen behandelt de e-mail en bezorgt een schriftelijk antwoord aan de betrokken gebruiker via de coördinator vrijetijdsinfrastructuur.</w:t>
      </w:r>
    </w:p>
    <w:p w14:paraId="66267E0B" w14:textId="132A7444" w:rsidR="00A86A70" w:rsidRDefault="00FC60AB" w:rsidP="00D95700">
      <w:pPr>
        <w:pStyle w:val="Kop2"/>
        <w:ind w:hanging="2069"/>
        <w:rPr>
          <w:rFonts w:ascii="Verdana" w:hAnsi="Verdana"/>
          <w:sz w:val="20"/>
          <w:szCs w:val="20"/>
        </w:rPr>
      </w:pPr>
      <w:bookmarkStart w:id="18" w:name="_Toc377563495"/>
      <w:bookmarkStart w:id="19" w:name="_Toc397508895"/>
      <w:bookmarkStart w:id="20" w:name="_Toc397508942"/>
      <w:bookmarkStart w:id="21" w:name="_Toc137016223"/>
      <w:r>
        <w:rPr>
          <w:rFonts w:ascii="Verdana" w:hAnsi="Verdana"/>
          <w:sz w:val="20"/>
          <w:szCs w:val="20"/>
        </w:rPr>
        <w:t>Vrije toegang</w:t>
      </w:r>
      <w:bookmarkEnd w:id="21"/>
    </w:p>
    <w:p w14:paraId="52B292D3" w14:textId="475DC79D" w:rsidR="006F5638" w:rsidRPr="00054FA0" w:rsidRDefault="00054FA0" w:rsidP="006F5638">
      <w:pPr>
        <w:pStyle w:val="Plattetekst"/>
        <w:kinsoku w:val="0"/>
        <w:overflowPunct w:val="0"/>
        <w:spacing w:before="100"/>
        <w:ind w:left="218" w:right="174"/>
        <w:jc w:val="both"/>
        <w:rPr>
          <w:rFonts w:cs="Calibri"/>
          <w:color w:val="000000"/>
          <w:lang w:eastAsia="en-US"/>
        </w:rPr>
      </w:pPr>
      <w:r w:rsidRPr="00054FA0">
        <w:rPr>
          <w:rFonts w:cs="Calibri"/>
          <w:color w:val="000000"/>
          <w:lang w:eastAsia="en-US"/>
        </w:rPr>
        <w:t>De centrumverantwoordelijke en het gemeentepersoneel in werkopdracht kunnen te allen tijde de ruimtes betreden</w:t>
      </w:r>
      <w:r w:rsidR="006F5638">
        <w:rPr>
          <w:rFonts w:cs="Calibri"/>
          <w:color w:val="000000"/>
          <w:lang w:eastAsia="en-US"/>
        </w:rPr>
        <w:t xml:space="preserve">. </w:t>
      </w:r>
    </w:p>
    <w:p w14:paraId="269DC2AD" w14:textId="127CE661" w:rsidR="009A68FB" w:rsidRPr="008C2F07" w:rsidRDefault="00123B58" w:rsidP="00D95700">
      <w:pPr>
        <w:pStyle w:val="Kop2"/>
        <w:ind w:hanging="2069"/>
        <w:rPr>
          <w:rFonts w:ascii="Verdana" w:hAnsi="Verdana"/>
          <w:sz w:val="20"/>
          <w:szCs w:val="20"/>
        </w:rPr>
      </w:pPr>
      <w:bookmarkStart w:id="22" w:name="_Toc137016224"/>
      <w:bookmarkEnd w:id="18"/>
      <w:bookmarkEnd w:id="19"/>
      <w:bookmarkEnd w:id="20"/>
      <w:r>
        <w:rPr>
          <w:rFonts w:ascii="Verdana" w:hAnsi="Verdana"/>
          <w:sz w:val="20"/>
          <w:szCs w:val="20"/>
        </w:rPr>
        <w:t>Ontruiming</w:t>
      </w:r>
      <w:bookmarkEnd w:id="22"/>
    </w:p>
    <w:p w14:paraId="3C88AE88" w14:textId="77777777" w:rsidR="00123B58" w:rsidRPr="00884AAE" w:rsidRDefault="00123B58" w:rsidP="00123B58">
      <w:pPr>
        <w:pStyle w:val="Plattetekst"/>
        <w:kinsoku w:val="0"/>
        <w:overflowPunct w:val="0"/>
        <w:spacing w:before="99"/>
        <w:ind w:left="218" w:right="174"/>
        <w:jc w:val="both"/>
        <w:rPr>
          <w:lang w:val="nl-NL"/>
        </w:rPr>
      </w:pPr>
      <w:r w:rsidRPr="00884AAE">
        <w:rPr>
          <w:lang w:val="nl-NL"/>
        </w:rPr>
        <w:t>Het gemeentebestuur is niet verantwoordelijk voor achtergelaten materialen. Deze worden op kosten van de gebruiker weggevoerd.</w:t>
      </w:r>
    </w:p>
    <w:p w14:paraId="3F8ACAB3" w14:textId="7C651137" w:rsidR="007775E7" w:rsidRDefault="007775E7">
      <w:pPr>
        <w:rPr>
          <w:rFonts w:ascii="Verdana" w:hAnsi="Verdana" w:cs="Calibri"/>
          <w:color w:val="000000"/>
          <w:sz w:val="20"/>
          <w:szCs w:val="22"/>
        </w:rPr>
      </w:pPr>
      <w:r>
        <w:rPr>
          <w:rFonts w:ascii="Verdana" w:hAnsi="Verdana"/>
          <w:sz w:val="20"/>
        </w:rPr>
        <w:br w:type="page"/>
      </w:r>
    </w:p>
    <w:p w14:paraId="620514F4" w14:textId="656F99F6" w:rsidR="00123B58" w:rsidRPr="00803ABA" w:rsidRDefault="00803ABA" w:rsidP="000D48E2">
      <w:pPr>
        <w:pStyle w:val="Kop2"/>
        <w:numPr>
          <w:ilvl w:val="0"/>
          <w:numId w:val="0"/>
        </w:numPr>
        <w:ind w:left="1077" w:hanging="1077"/>
        <w:rPr>
          <w:rFonts w:ascii="Verdana" w:hAnsi="Verdana"/>
          <w:sz w:val="20"/>
          <w:szCs w:val="20"/>
        </w:rPr>
      </w:pPr>
      <w:bookmarkStart w:id="23" w:name="_Toc137016225"/>
      <w:r>
        <w:rPr>
          <w:rFonts w:ascii="Verdana" w:hAnsi="Verdana"/>
          <w:sz w:val="20"/>
          <w:szCs w:val="20"/>
        </w:rPr>
        <w:lastRenderedPageBreak/>
        <w:t>2.2</w:t>
      </w:r>
      <w:r w:rsidR="00667E47" w:rsidRPr="00803ABA">
        <w:rPr>
          <w:rFonts w:ascii="Verdana" w:hAnsi="Verdana"/>
          <w:sz w:val="20"/>
          <w:szCs w:val="20"/>
        </w:rPr>
        <w:t xml:space="preserve"> </w:t>
      </w:r>
      <w:r>
        <w:rPr>
          <w:rFonts w:ascii="Verdana" w:hAnsi="Verdana"/>
          <w:sz w:val="20"/>
          <w:szCs w:val="20"/>
        </w:rPr>
        <w:t>A</w:t>
      </w:r>
      <w:r w:rsidR="00BD2EF6" w:rsidRPr="00803ABA">
        <w:rPr>
          <w:rFonts w:ascii="Verdana" w:hAnsi="Verdana"/>
          <w:sz w:val="20"/>
          <w:szCs w:val="20"/>
        </w:rPr>
        <w:t>anvragen van ruimtes</w:t>
      </w:r>
      <w:bookmarkEnd w:id="23"/>
      <w:r w:rsidR="00123B58" w:rsidRPr="00803ABA">
        <w:rPr>
          <w:rFonts w:ascii="Verdana" w:hAnsi="Verdana"/>
          <w:sz w:val="20"/>
          <w:szCs w:val="20"/>
        </w:rPr>
        <w:t xml:space="preserve"> </w:t>
      </w:r>
      <w:r w:rsidR="00123B58" w:rsidRPr="00803ABA">
        <w:rPr>
          <w:rFonts w:ascii="Verdana" w:hAnsi="Verdana"/>
          <w:sz w:val="20"/>
          <w:szCs w:val="20"/>
        </w:rPr>
        <w:fldChar w:fldCharType="begin"/>
      </w:r>
      <w:r w:rsidR="00123B58" w:rsidRPr="00803ABA">
        <w:rPr>
          <w:rFonts w:ascii="Verdana" w:hAnsi="Verdana"/>
          <w:sz w:val="20"/>
          <w:szCs w:val="20"/>
        </w:rPr>
        <w:instrText xml:space="preserve"> XE "Algemene bepalingen vrijetijdsinfrastructuur" </w:instrText>
      </w:r>
      <w:r w:rsidR="00123B58" w:rsidRPr="00803ABA">
        <w:rPr>
          <w:rFonts w:ascii="Verdana" w:hAnsi="Verdana"/>
          <w:sz w:val="20"/>
          <w:szCs w:val="20"/>
        </w:rPr>
        <w:fldChar w:fldCharType="end"/>
      </w:r>
    </w:p>
    <w:p w14:paraId="27D8FA5A" w14:textId="34E0576C" w:rsidR="00BD2EF6" w:rsidRPr="008C2F07" w:rsidRDefault="00BD2EF6" w:rsidP="00D95700">
      <w:pPr>
        <w:pStyle w:val="Kop2"/>
        <w:ind w:hanging="2069"/>
        <w:rPr>
          <w:rFonts w:ascii="Verdana" w:hAnsi="Verdana"/>
          <w:sz w:val="20"/>
          <w:szCs w:val="20"/>
        </w:rPr>
      </w:pPr>
      <w:bookmarkStart w:id="24" w:name="_Toc137016226"/>
      <w:r>
        <w:rPr>
          <w:rFonts w:ascii="Verdana" w:hAnsi="Verdana"/>
          <w:sz w:val="20"/>
          <w:szCs w:val="20"/>
        </w:rPr>
        <w:t>Aanvraag</w:t>
      </w:r>
      <w:bookmarkEnd w:id="24"/>
    </w:p>
    <w:p w14:paraId="02E97A28" w14:textId="76AF1C75" w:rsidR="00BF1BDA" w:rsidRPr="00884AAE" w:rsidRDefault="00BF1BDA" w:rsidP="00C44699">
      <w:pPr>
        <w:pStyle w:val="Plattetekst"/>
        <w:kinsoku w:val="0"/>
        <w:overflowPunct w:val="0"/>
        <w:spacing w:before="99"/>
        <w:ind w:left="218" w:right="174"/>
        <w:jc w:val="both"/>
        <w:rPr>
          <w:lang w:val="nl-NL"/>
        </w:rPr>
      </w:pPr>
      <w:r w:rsidRPr="00884AAE">
        <w:rPr>
          <w:lang w:val="nl-NL"/>
        </w:rPr>
        <w:t>Reserveringen</w:t>
      </w:r>
      <w:r w:rsidRPr="00884AAE">
        <w:rPr>
          <w:spacing w:val="-8"/>
          <w:lang w:val="nl-NL"/>
        </w:rPr>
        <w:t xml:space="preserve"> </w:t>
      </w:r>
      <w:r w:rsidRPr="00884AAE">
        <w:rPr>
          <w:lang w:val="nl-NL"/>
        </w:rPr>
        <w:t>van</w:t>
      </w:r>
      <w:r w:rsidRPr="00884AAE">
        <w:rPr>
          <w:spacing w:val="-8"/>
          <w:lang w:val="nl-NL"/>
        </w:rPr>
        <w:t xml:space="preserve"> </w:t>
      </w:r>
      <w:r w:rsidRPr="00884AAE">
        <w:rPr>
          <w:lang w:val="nl-NL"/>
        </w:rPr>
        <w:t>de</w:t>
      </w:r>
      <w:r w:rsidRPr="00884AAE">
        <w:rPr>
          <w:spacing w:val="-10"/>
          <w:lang w:val="nl-NL"/>
        </w:rPr>
        <w:t xml:space="preserve"> </w:t>
      </w:r>
      <w:r w:rsidRPr="00884AAE">
        <w:rPr>
          <w:lang w:val="nl-NL"/>
        </w:rPr>
        <w:t>ruimtes dienen te</w:t>
      </w:r>
      <w:r w:rsidRPr="00884AAE">
        <w:rPr>
          <w:spacing w:val="-8"/>
          <w:lang w:val="nl-NL"/>
        </w:rPr>
        <w:t xml:space="preserve"> </w:t>
      </w:r>
      <w:r w:rsidRPr="00884AAE">
        <w:rPr>
          <w:lang w:val="nl-NL"/>
        </w:rPr>
        <w:t xml:space="preserve">gebeuren via het online </w:t>
      </w:r>
      <w:r w:rsidRPr="00C44699">
        <w:rPr>
          <w:lang w:val="nl-NL"/>
        </w:rPr>
        <w:t>reserveringsplatform I-</w:t>
      </w:r>
      <w:proofErr w:type="spellStart"/>
      <w:r w:rsidRPr="00C44699">
        <w:rPr>
          <w:lang w:val="nl-NL"/>
        </w:rPr>
        <w:t>active</w:t>
      </w:r>
      <w:proofErr w:type="spellEnd"/>
      <w:r w:rsidRPr="00C44699">
        <w:rPr>
          <w:lang w:val="nl-NL"/>
        </w:rPr>
        <w:t>.</w:t>
      </w:r>
      <w:r>
        <w:rPr>
          <w:lang w:val="nl-NL"/>
        </w:rPr>
        <w:t xml:space="preserve"> </w:t>
      </w:r>
      <w:r w:rsidR="00C603A5">
        <w:rPr>
          <w:lang w:val="nl-NL"/>
        </w:rPr>
        <w:t>Dit platform is terug te vinden op de gemeentelijke website</w:t>
      </w:r>
      <w:r w:rsidR="0054028E">
        <w:rPr>
          <w:lang w:val="nl-NL"/>
        </w:rPr>
        <w:t xml:space="preserve"> (</w:t>
      </w:r>
      <w:hyperlink r:id="rId12" w:history="1">
        <w:r w:rsidR="0054028E" w:rsidRPr="00C44699">
          <w:rPr>
            <w:rStyle w:val="Hyperlink"/>
            <w:rFonts w:ascii="Verdana" w:hAnsi="Verdana"/>
            <w:color w:val="0000FF" w:themeColor="hyperlink"/>
            <w:u w:val="single"/>
            <w:lang w:val="nl-NL"/>
          </w:rPr>
          <w:t>www.kasterlee.be</w:t>
        </w:r>
      </w:hyperlink>
      <w:r w:rsidR="0054028E" w:rsidRPr="00C44699">
        <w:rPr>
          <w:rStyle w:val="Hyperlink"/>
          <w:rFonts w:ascii="Verdana" w:hAnsi="Verdana"/>
          <w:color w:val="0000FF" w:themeColor="hyperlink"/>
          <w:u w:val="single"/>
        </w:rPr>
        <w:t>)</w:t>
      </w:r>
      <w:r w:rsidR="00C44699">
        <w:rPr>
          <w:rStyle w:val="Hyperlink"/>
          <w:rFonts w:ascii="Verdana" w:hAnsi="Verdana"/>
          <w:color w:val="0000FF" w:themeColor="hyperlink"/>
          <w:u w:val="single"/>
        </w:rPr>
        <w:t>.</w:t>
      </w:r>
      <w:r w:rsidR="0054028E">
        <w:rPr>
          <w:lang w:val="nl-NL"/>
        </w:rPr>
        <w:t xml:space="preserve"> </w:t>
      </w:r>
      <w:r w:rsidRPr="00884AAE">
        <w:rPr>
          <w:lang w:val="nl-NL"/>
        </w:rPr>
        <w:t xml:space="preserve">Indien gewenst, zorgt  de centrumverantwoordelijke voor digitale ondersteuning. </w:t>
      </w:r>
    </w:p>
    <w:p w14:paraId="51FFF58C" w14:textId="77777777" w:rsidR="00BF1BDA" w:rsidRPr="00884AAE" w:rsidRDefault="00BF1BDA" w:rsidP="00BF1BDA">
      <w:pPr>
        <w:pStyle w:val="Plattetekst"/>
        <w:kinsoku w:val="0"/>
        <w:overflowPunct w:val="0"/>
        <w:ind w:right="174"/>
        <w:rPr>
          <w:lang w:val="nl-NL"/>
        </w:rPr>
      </w:pPr>
    </w:p>
    <w:p w14:paraId="637BCB5C" w14:textId="2528A962" w:rsidR="00BF1BDA" w:rsidRPr="00884AAE" w:rsidRDefault="00BF1BDA" w:rsidP="00C44699">
      <w:pPr>
        <w:pStyle w:val="Plattetekst"/>
        <w:kinsoku w:val="0"/>
        <w:overflowPunct w:val="0"/>
        <w:ind w:left="218" w:right="174"/>
        <w:jc w:val="both"/>
        <w:rPr>
          <w:lang w:val="nl-NL"/>
        </w:rPr>
      </w:pPr>
      <w:r w:rsidRPr="00884AAE">
        <w:rPr>
          <w:lang w:val="nl-NL"/>
        </w:rPr>
        <w:t xml:space="preserve">Een locatie wordt toegewezen in volgorde van de aanvragen ontvangen via het online reserveringsplatform en op basis van de gebruikerscategorie. Via de centrumverantwoordelijke ontvangt de gebruiker </w:t>
      </w:r>
      <w:r w:rsidR="00C44699">
        <w:rPr>
          <w:lang w:val="nl-NL"/>
        </w:rPr>
        <w:t>via e-mail een</w:t>
      </w:r>
      <w:r w:rsidRPr="00884AAE">
        <w:rPr>
          <w:lang w:val="nl-NL"/>
        </w:rPr>
        <w:t xml:space="preserve"> bevestiging van de infrastructuurtoekenning.</w:t>
      </w:r>
    </w:p>
    <w:p w14:paraId="2EB2E2FF" w14:textId="04D6B587" w:rsidR="00C83A0E" w:rsidRDefault="00A44913" w:rsidP="00D95700">
      <w:pPr>
        <w:pStyle w:val="Kop2"/>
        <w:ind w:hanging="2069"/>
        <w:rPr>
          <w:rFonts w:ascii="Verdana" w:hAnsi="Verdana"/>
          <w:sz w:val="20"/>
          <w:szCs w:val="20"/>
        </w:rPr>
      </w:pPr>
      <w:bookmarkStart w:id="25" w:name="_Toc137016227"/>
      <w:r>
        <w:rPr>
          <w:rFonts w:ascii="Verdana" w:hAnsi="Verdana"/>
          <w:sz w:val="20"/>
          <w:szCs w:val="20"/>
        </w:rPr>
        <w:t>Aanvraagtermijn</w:t>
      </w:r>
      <w:bookmarkEnd w:id="25"/>
    </w:p>
    <w:p w14:paraId="24B80F14" w14:textId="77777777" w:rsidR="00583BB7" w:rsidRPr="00884AAE" w:rsidRDefault="00583BB7" w:rsidP="00583BB7">
      <w:pPr>
        <w:pStyle w:val="Plattetekst"/>
        <w:kinsoku w:val="0"/>
        <w:overflowPunct w:val="0"/>
        <w:spacing w:before="100"/>
        <w:ind w:left="286" w:right="236"/>
        <w:jc w:val="both"/>
        <w:rPr>
          <w:lang w:val="nl-NL"/>
        </w:rPr>
      </w:pPr>
      <w:r w:rsidRPr="00884AAE">
        <w:rPr>
          <w:lang w:val="nl-NL"/>
        </w:rPr>
        <w:t>Aanvragen voor gebruik van een ruimte kunnen ten laatste 7 dagen vóór de activiteit worden ingediend, met uitzondering van koffietafels bij uitvaarten. Aanvragen voor gebruik van de foyer in het OC Kasterlee en de grote zalen in de culturele infrastructuur moeten ten laatste 30 dagen vóór aanvang van de activiteit via het reserveringsplatform worden aangevraagd.</w:t>
      </w:r>
    </w:p>
    <w:p w14:paraId="442737B9" w14:textId="77777777" w:rsidR="00583BB7" w:rsidRPr="00884AAE" w:rsidRDefault="00583BB7" w:rsidP="00583BB7">
      <w:pPr>
        <w:pStyle w:val="Plattetekst"/>
        <w:kinsoku w:val="0"/>
        <w:overflowPunct w:val="0"/>
        <w:rPr>
          <w:lang w:val="nl-NL"/>
        </w:rPr>
      </w:pPr>
    </w:p>
    <w:p w14:paraId="2F919CA9" w14:textId="77777777" w:rsidR="00583BB7" w:rsidRDefault="00583BB7" w:rsidP="00583BB7">
      <w:pPr>
        <w:pStyle w:val="Plattetekst"/>
        <w:kinsoku w:val="0"/>
        <w:overflowPunct w:val="0"/>
        <w:ind w:left="286" w:right="230"/>
        <w:jc w:val="both"/>
        <w:rPr>
          <w:lang w:val="nl-NL"/>
        </w:rPr>
      </w:pPr>
      <w:r w:rsidRPr="00884AAE">
        <w:rPr>
          <w:lang w:val="nl-NL"/>
        </w:rPr>
        <w:t xml:space="preserve">Binnen de geldende aanvraagtermijn kunnen gebruikers voor een bepaalde activiteit maximaal 1 optie van 14 dagen nemen. Deze optie vervalt automatisch, als de definitieve aanvraag niet vóór het verstrijken van deze optieperiode is ingediend. Het is niet toegestaan om meteen na het verstrijken van de optie opnieuw een optieperiode van 14 dagen te nemen. </w:t>
      </w:r>
    </w:p>
    <w:p w14:paraId="643FC877" w14:textId="77777777" w:rsidR="00D4592D" w:rsidRDefault="00D4592D" w:rsidP="00583BB7">
      <w:pPr>
        <w:pStyle w:val="Plattetekst"/>
        <w:kinsoku w:val="0"/>
        <w:overflowPunct w:val="0"/>
        <w:ind w:left="286" w:right="230"/>
        <w:jc w:val="both"/>
        <w:rPr>
          <w:lang w:val="nl-NL"/>
        </w:rPr>
      </w:pPr>
    </w:p>
    <w:p w14:paraId="08529A8F" w14:textId="3E649F86" w:rsidR="00D4592D" w:rsidRDefault="00D4592D" w:rsidP="00583BB7">
      <w:pPr>
        <w:pStyle w:val="Plattetekst"/>
        <w:kinsoku w:val="0"/>
        <w:overflowPunct w:val="0"/>
        <w:ind w:left="286" w:right="230"/>
        <w:jc w:val="both"/>
        <w:rPr>
          <w:lang w:val="nl-NL"/>
        </w:rPr>
      </w:pPr>
      <w:r w:rsidRPr="00884AAE">
        <w:rPr>
          <w:lang w:val="nl-NL"/>
        </w:rPr>
        <w:t>Voor reserveringen van de ruimtes moeten de volgende termijnen worden gerespecteerd</w:t>
      </w:r>
      <w:r>
        <w:rPr>
          <w:lang w:val="nl-NL"/>
        </w:rPr>
        <w:t>:</w:t>
      </w:r>
    </w:p>
    <w:p w14:paraId="4272BA1B" w14:textId="77777777" w:rsidR="00D4592D" w:rsidRDefault="00D4592D" w:rsidP="00583BB7">
      <w:pPr>
        <w:pStyle w:val="Plattetekst"/>
        <w:kinsoku w:val="0"/>
        <w:overflowPunct w:val="0"/>
        <w:ind w:left="286" w:right="230"/>
        <w:jc w:val="both"/>
        <w:rPr>
          <w:lang w:val="nl-NL"/>
        </w:rPr>
      </w:pPr>
    </w:p>
    <w:p w14:paraId="7DD23FC4" w14:textId="5E70A899" w:rsidR="00816272" w:rsidRPr="00816272" w:rsidRDefault="00816272" w:rsidP="00816272">
      <w:pPr>
        <w:pStyle w:val="Kop3"/>
        <w:ind w:left="567"/>
        <w:rPr>
          <w:rFonts w:ascii="Verdana" w:hAnsi="Verdana"/>
          <w:bCs/>
          <w:sz w:val="20"/>
          <w:szCs w:val="20"/>
          <w:u w:val="single"/>
        </w:rPr>
      </w:pPr>
      <w:bookmarkStart w:id="26" w:name="_Toc137016228"/>
      <w:r w:rsidRPr="00816272">
        <w:rPr>
          <w:rFonts w:ascii="Verdana" w:hAnsi="Verdana"/>
          <w:bCs/>
          <w:sz w:val="20"/>
          <w:szCs w:val="20"/>
          <w:u w:val="single"/>
        </w:rPr>
        <w:t>Cultuur en jeugd:</w:t>
      </w:r>
      <w:bookmarkEnd w:id="26"/>
    </w:p>
    <w:p w14:paraId="196D58CE" w14:textId="77777777" w:rsidR="00D4592D" w:rsidRDefault="00D4592D" w:rsidP="00583BB7">
      <w:pPr>
        <w:pStyle w:val="Plattetekst"/>
        <w:kinsoku w:val="0"/>
        <w:overflowPunct w:val="0"/>
        <w:ind w:left="286" w:right="230"/>
        <w:jc w:val="both"/>
        <w:rPr>
          <w:lang w:val="nl-NL"/>
        </w:rPr>
      </w:pPr>
    </w:p>
    <w:tbl>
      <w:tblPr>
        <w:tblW w:w="9051" w:type="dxa"/>
        <w:tblInd w:w="-10" w:type="dxa"/>
        <w:tblLayout w:type="fixed"/>
        <w:tblCellMar>
          <w:left w:w="0" w:type="dxa"/>
          <w:right w:w="0" w:type="dxa"/>
        </w:tblCellMar>
        <w:tblLook w:val="0000" w:firstRow="0" w:lastRow="0" w:firstColumn="0" w:lastColumn="0" w:noHBand="0" w:noVBand="0"/>
      </w:tblPr>
      <w:tblGrid>
        <w:gridCol w:w="5751"/>
        <w:gridCol w:w="3300"/>
      </w:tblGrid>
      <w:tr w:rsidR="00746FCB" w:rsidRPr="00746FCB" w14:paraId="2BE83E6A" w14:textId="77777777" w:rsidTr="00746FCB">
        <w:trPr>
          <w:trHeight w:val="729"/>
        </w:trPr>
        <w:tc>
          <w:tcPr>
            <w:tcW w:w="5751" w:type="dxa"/>
            <w:tcBorders>
              <w:top w:val="single" w:sz="8" w:space="0" w:color="9BBA58"/>
              <w:left w:val="single" w:sz="8" w:space="0" w:color="9BBA58"/>
              <w:bottom w:val="single" w:sz="8" w:space="0" w:color="9BBA58"/>
              <w:right w:val="single" w:sz="8" w:space="0" w:color="9BBA58"/>
            </w:tcBorders>
            <w:shd w:val="clear" w:color="auto" w:fill="E2EFD9"/>
          </w:tcPr>
          <w:p w14:paraId="23A94CA3" w14:textId="77777777" w:rsidR="00746FCB" w:rsidRPr="00746FCB" w:rsidRDefault="00746FCB" w:rsidP="00746FCB">
            <w:pPr>
              <w:widowControl w:val="0"/>
              <w:kinsoku w:val="0"/>
              <w:overflowPunct w:val="0"/>
              <w:autoSpaceDE w:val="0"/>
              <w:autoSpaceDN w:val="0"/>
              <w:adjustRightInd w:val="0"/>
              <w:spacing w:before="70"/>
              <w:ind w:left="143"/>
              <w:rPr>
                <w:rFonts w:ascii="Verdana" w:eastAsia="Yu Mincho" w:hAnsi="Verdana" w:cs="Verdana"/>
                <w:sz w:val="20"/>
                <w:lang w:val="nl-NL" w:eastAsia="nl-BE"/>
              </w:rPr>
            </w:pPr>
            <w:r w:rsidRPr="00746FCB">
              <w:rPr>
                <w:rFonts w:ascii="Verdana" w:eastAsia="Yu Mincho" w:hAnsi="Verdana" w:cs="Verdana"/>
                <w:sz w:val="20"/>
                <w:lang w:val="nl-NL" w:eastAsia="nl-BE"/>
              </w:rPr>
              <w:t>Prijsgroep gratis tarief</w:t>
            </w:r>
          </w:p>
        </w:tc>
        <w:tc>
          <w:tcPr>
            <w:tcW w:w="3300" w:type="dxa"/>
            <w:tcBorders>
              <w:top w:val="single" w:sz="8" w:space="0" w:color="9BBA58"/>
              <w:left w:val="single" w:sz="8" w:space="0" w:color="9BBA58"/>
              <w:bottom w:val="single" w:sz="8" w:space="0" w:color="9BBA58"/>
              <w:right w:val="single" w:sz="8" w:space="0" w:color="9BBA58"/>
            </w:tcBorders>
            <w:shd w:val="clear" w:color="auto" w:fill="E2EFD9"/>
          </w:tcPr>
          <w:p w14:paraId="30EDBFEA" w14:textId="77777777" w:rsidR="00746FCB" w:rsidRPr="00746FCB" w:rsidRDefault="00746FCB" w:rsidP="00746FCB">
            <w:pPr>
              <w:widowControl w:val="0"/>
              <w:kinsoku w:val="0"/>
              <w:overflowPunct w:val="0"/>
              <w:autoSpaceDE w:val="0"/>
              <w:autoSpaceDN w:val="0"/>
              <w:adjustRightInd w:val="0"/>
              <w:spacing w:before="70"/>
              <w:ind w:left="801" w:right="708" w:hanging="56"/>
              <w:rPr>
                <w:rFonts w:ascii="Verdana" w:eastAsia="Yu Mincho" w:hAnsi="Verdana" w:cs="Verdana"/>
                <w:sz w:val="20"/>
                <w:lang w:val="nl-NL" w:eastAsia="nl-BE"/>
              </w:rPr>
            </w:pPr>
            <w:r w:rsidRPr="00746FCB">
              <w:rPr>
                <w:rFonts w:ascii="Verdana" w:eastAsia="Yu Mincho" w:hAnsi="Verdana" w:cs="Verdana"/>
                <w:sz w:val="20"/>
                <w:lang w:val="nl-NL" w:eastAsia="nl-BE"/>
              </w:rPr>
              <w:t>Max. 18 maanden vóór de activiteit</w:t>
            </w:r>
          </w:p>
        </w:tc>
      </w:tr>
      <w:tr w:rsidR="00746FCB" w:rsidRPr="00746FCB" w14:paraId="1A80DDD9" w14:textId="77777777" w:rsidTr="00746FCB">
        <w:trPr>
          <w:trHeight w:val="729"/>
        </w:trPr>
        <w:tc>
          <w:tcPr>
            <w:tcW w:w="5751" w:type="dxa"/>
            <w:tcBorders>
              <w:top w:val="single" w:sz="8" w:space="0" w:color="9BBA58"/>
              <w:left w:val="single" w:sz="8" w:space="0" w:color="9BBA58"/>
              <w:bottom w:val="single" w:sz="8" w:space="0" w:color="9BBA58"/>
              <w:right w:val="single" w:sz="8" w:space="0" w:color="9BBA58"/>
            </w:tcBorders>
            <w:shd w:val="clear" w:color="auto" w:fill="EEF3EA"/>
          </w:tcPr>
          <w:p w14:paraId="07AF2A26" w14:textId="77777777" w:rsidR="00746FCB" w:rsidRPr="00746FCB" w:rsidRDefault="00746FCB" w:rsidP="00746FCB">
            <w:pPr>
              <w:widowControl w:val="0"/>
              <w:kinsoku w:val="0"/>
              <w:overflowPunct w:val="0"/>
              <w:autoSpaceDE w:val="0"/>
              <w:autoSpaceDN w:val="0"/>
              <w:adjustRightInd w:val="0"/>
              <w:spacing w:before="70"/>
              <w:ind w:left="143"/>
              <w:rPr>
                <w:rFonts w:ascii="Verdana" w:eastAsia="Yu Mincho" w:hAnsi="Verdana" w:cs="Verdana"/>
                <w:sz w:val="20"/>
                <w:lang w:val="nl-NL" w:eastAsia="nl-BE"/>
              </w:rPr>
            </w:pPr>
            <w:r w:rsidRPr="00746FCB">
              <w:rPr>
                <w:rFonts w:ascii="Verdana" w:eastAsia="Yu Mincho" w:hAnsi="Verdana" w:cs="Verdana"/>
                <w:sz w:val="20"/>
                <w:lang w:val="nl-NL" w:eastAsia="nl-BE"/>
              </w:rPr>
              <w:t xml:space="preserve">Prijsgroep erkende Kastelse vereniging </w:t>
            </w:r>
          </w:p>
          <w:p w14:paraId="65F0ABC6" w14:textId="77777777" w:rsidR="00746FCB" w:rsidRPr="00746FCB" w:rsidRDefault="00746FCB" w:rsidP="00746FCB">
            <w:pPr>
              <w:widowControl w:val="0"/>
              <w:kinsoku w:val="0"/>
              <w:overflowPunct w:val="0"/>
              <w:autoSpaceDE w:val="0"/>
              <w:autoSpaceDN w:val="0"/>
              <w:adjustRightInd w:val="0"/>
              <w:spacing w:before="70"/>
              <w:ind w:left="143"/>
              <w:rPr>
                <w:rFonts w:ascii="Verdana" w:eastAsia="Yu Mincho" w:hAnsi="Verdana" w:cs="Verdana"/>
                <w:sz w:val="20"/>
                <w:lang w:val="nl-NL" w:eastAsia="nl-BE"/>
              </w:rPr>
            </w:pPr>
            <w:r w:rsidRPr="00746FCB">
              <w:rPr>
                <w:rFonts w:ascii="Verdana" w:eastAsia="Yu Mincho" w:hAnsi="Verdana" w:cs="Verdana"/>
                <w:sz w:val="20"/>
                <w:lang w:val="nl-NL" w:eastAsia="nl-BE"/>
              </w:rPr>
              <w:t>Prijsgroep lokaal</w:t>
            </w:r>
          </w:p>
        </w:tc>
        <w:tc>
          <w:tcPr>
            <w:tcW w:w="3300" w:type="dxa"/>
            <w:tcBorders>
              <w:top w:val="single" w:sz="8" w:space="0" w:color="9BBA58"/>
              <w:left w:val="single" w:sz="8" w:space="0" w:color="9BBA58"/>
              <w:bottom w:val="single" w:sz="8" w:space="0" w:color="9BBA58"/>
              <w:right w:val="single" w:sz="8" w:space="0" w:color="9BBA58"/>
            </w:tcBorders>
            <w:shd w:val="clear" w:color="auto" w:fill="EEF3EA"/>
          </w:tcPr>
          <w:p w14:paraId="5CFABF11" w14:textId="77777777" w:rsidR="00746FCB" w:rsidRPr="00746FCB" w:rsidRDefault="00746FCB" w:rsidP="00746FCB">
            <w:pPr>
              <w:widowControl w:val="0"/>
              <w:kinsoku w:val="0"/>
              <w:overflowPunct w:val="0"/>
              <w:autoSpaceDE w:val="0"/>
              <w:autoSpaceDN w:val="0"/>
              <w:adjustRightInd w:val="0"/>
              <w:spacing w:before="70"/>
              <w:ind w:left="801" w:right="708" w:hanging="56"/>
              <w:rPr>
                <w:rFonts w:ascii="Verdana" w:eastAsia="Yu Mincho" w:hAnsi="Verdana" w:cs="Verdana"/>
                <w:sz w:val="20"/>
                <w:lang w:val="nl-NL" w:eastAsia="nl-BE"/>
              </w:rPr>
            </w:pPr>
            <w:r w:rsidRPr="00746FCB">
              <w:rPr>
                <w:rFonts w:ascii="Verdana" w:eastAsia="Yu Mincho" w:hAnsi="Verdana" w:cs="Verdana"/>
                <w:sz w:val="20"/>
                <w:lang w:val="nl-NL" w:eastAsia="nl-BE"/>
              </w:rPr>
              <w:t>Max. 15 maanden vóór de activiteit</w:t>
            </w:r>
          </w:p>
        </w:tc>
      </w:tr>
      <w:tr w:rsidR="00746FCB" w:rsidRPr="00746FCB" w14:paraId="4982E78B" w14:textId="77777777" w:rsidTr="00746FCB">
        <w:trPr>
          <w:trHeight w:val="729"/>
        </w:trPr>
        <w:tc>
          <w:tcPr>
            <w:tcW w:w="5751" w:type="dxa"/>
            <w:tcBorders>
              <w:top w:val="single" w:sz="8" w:space="0" w:color="9BBA58"/>
              <w:left w:val="single" w:sz="8" w:space="0" w:color="9BBA58"/>
              <w:bottom w:val="single" w:sz="8" w:space="0" w:color="9BBA58"/>
              <w:right w:val="single" w:sz="8" w:space="0" w:color="9BBA58"/>
            </w:tcBorders>
            <w:shd w:val="clear" w:color="auto" w:fill="E2EFD9"/>
          </w:tcPr>
          <w:p w14:paraId="5CCB8C2C" w14:textId="77777777" w:rsidR="00746FCB" w:rsidRPr="00746FCB" w:rsidRDefault="00746FCB" w:rsidP="00746FCB">
            <w:pPr>
              <w:widowControl w:val="0"/>
              <w:kinsoku w:val="0"/>
              <w:overflowPunct w:val="0"/>
              <w:autoSpaceDE w:val="0"/>
              <w:autoSpaceDN w:val="0"/>
              <w:adjustRightInd w:val="0"/>
              <w:spacing w:before="72" w:line="243" w:lineRule="exact"/>
              <w:ind w:left="143"/>
              <w:rPr>
                <w:rFonts w:ascii="Verdana" w:eastAsia="Yu Mincho" w:hAnsi="Verdana" w:cs="Verdana"/>
                <w:sz w:val="20"/>
                <w:lang w:val="nl-NL" w:eastAsia="nl-BE"/>
              </w:rPr>
            </w:pPr>
            <w:r w:rsidRPr="00746FCB">
              <w:rPr>
                <w:rFonts w:ascii="Verdana" w:eastAsia="Yu Mincho" w:hAnsi="Verdana" w:cs="Verdana"/>
                <w:sz w:val="20"/>
                <w:lang w:val="nl-NL" w:eastAsia="nl-BE"/>
              </w:rPr>
              <w:t>Prijsgroep anderen:</w:t>
            </w:r>
          </w:p>
          <w:p w14:paraId="07CD529F" w14:textId="77777777" w:rsidR="00746FCB" w:rsidRPr="00746FCB" w:rsidRDefault="00746FCB" w:rsidP="00746FCB">
            <w:pPr>
              <w:widowControl w:val="0"/>
              <w:kinsoku w:val="0"/>
              <w:overflowPunct w:val="0"/>
              <w:autoSpaceDE w:val="0"/>
              <w:autoSpaceDN w:val="0"/>
              <w:adjustRightInd w:val="0"/>
              <w:spacing w:before="70"/>
              <w:ind w:left="143"/>
              <w:rPr>
                <w:rFonts w:ascii="Verdana" w:eastAsia="Yu Mincho" w:hAnsi="Verdana" w:cs="Verdana"/>
                <w:sz w:val="20"/>
                <w:lang w:val="nl-NL" w:eastAsia="nl-BE"/>
              </w:rPr>
            </w:pPr>
            <w:r w:rsidRPr="00746FCB">
              <w:rPr>
                <w:rFonts w:ascii="Verdana" w:eastAsia="Yu Mincho" w:hAnsi="Verdana" w:cs="Verdana"/>
                <w:sz w:val="20"/>
                <w:lang w:val="nl-NL" w:eastAsia="nl-BE"/>
              </w:rPr>
              <w:t>inwoners uit Kasterlee voor jubilarissen, huwelijken en vat 18-jarigen</w:t>
            </w:r>
          </w:p>
        </w:tc>
        <w:tc>
          <w:tcPr>
            <w:tcW w:w="3300" w:type="dxa"/>
            <w:tcBorders>
              <w:top w:val="single" w:sz="8" w:space="0" w:color="9BBA58"/>
              <w:left w:val="single" w:sz="8" w:space="0" w:color="9BBA58"/>
              <w:bottom w:val="single" w:sz="8" w:space="0" w:color="9BBA58"/>
              <w:right w:val="single" w:sz="8" w:space="0" w:color="9BBA58"/>
            </w:tcBorders>
            <w:shd w:val="clear" w:color="auto" w:fill="E2EFD9"/>
          </w:tcPr>
          <w:p w14:paraId="6AE7610C" w14:textId="77777777" w:rsidR="00746FCB" w:rsidRPr="00746FCB" w:rsidRDefault="00746FCB" w:rsidP="00746FCB">
            <w:pPr>
              <w:widowControl w:val="0"/>
              <w:kinsoku w:val="0"/>
              <w:overflowPunct w:val="0"/>
              <w:autoSpaceDE w:val="0"/>
              <w:autoSpaceDN w:val="0"/>
              <w:adjustRightInd w:val="0"/>
              <w:spacing w:before="70"/>
              <w:ind w:left="801" w:right="708" w:hanging="56"/>
              <w:rPr>
                <w:rFonts w:ascii="Verdana" w:eastAsia="Yu Mincho" w:hAnsi="Verdana" w:cs="Verdana"/>
                <w:sz w:val="20"/>
                <w:lang w:val="nl-NL" w:eastAsia="nl-BE"/>
              </w:rPr>
            </w:pPr>
            <w:r w:rsidRPr="00746FCB">
              <w:rPr>
                <w:rFonts w:ascii="Verdana" w:eastAsia="Yu Mincho" w:hAnsi="Verdana" w:cs="Verdana"/>
                <w:sz w:val="20"/>
                <w:lang w:val="nl-NL" w:eastAsia="nl-BE"/>
              </w:rPr>
              <w:t>Max. 12 maanden vóór de activiteit</w:t>
            </w:r>
          </w:p>
        </w:tc>
      </w:tr>
      <w:tr w:rsidR="00746FCB" w:rsidRPr="00746FCB" w14:paraId="19366BF1" w14:textId="77777777" w:rsidTr="00746FCB">
        <w:trPr>
          <w:trHeight w:val="729"/>
        </w:trPr>
        <w:tc>
          <w:tcPr>
            <w:tcW w:w="5751" w:type="dxa"/>
            <w:tcBorders>
              <w:top w:val="single" w:sz="8" w:space="0" w:color="9BBA58"/>
              <w:left w:val="single" w:sz="8" w:space="0" w:color="9BBA58"/>
              <w:bottom w:val="single" w:sz="8" w:space="0" w:color="9BBA58"/>
              <w:right w:val="single" w:sz="8" w:space="0" w:color="9BBA58"/>
            </w:tcBorders>
            <w:shd w:val="clear" w:color="auto" w:fill="EEF3EA"/>
          </w:tcPr>
          <w:p w14:paraId="3DF9A5C6" w14:textId="77777777" w:rsidR="00746FCB" w:rsidRPr="00746FCB" w:rsidRDefault="00746FCB" w:rsidP="00746FCB">
            <w:pPr>
              <w:widowControl w:val="0"/>
              <w:kinsoku w:val="0"/>
              <w:overflowPunct w:val="0"/>
              <w:autoSpaceDE w:val="0"/>
              <w:autoSpaceDN w:val="0"/>
              <w:adjustRightInd w:val="0"/>
              <w:spacing w:before="72" w:line="243" w:lineRule="exact"/>
              <w:ind w:left="143"/>
              <w:rPr>
                <w:rFonts w:ascii="Verdana" w:eastAsia="Yu Mincho" w:hAnsi="Verdana" w:cs="Verdana"/>
                <w:sz w:val="20"/>
                <w:lang w:val="nl-NL" w:eastAsia="nl-BE"/>
              </w:rPr>
            </w:pPr>
            <w:r w:rsidRPr="00746FCB">
              <w:rPr>
                <w:rFonts w:ascii="Verdana" w:eastAsia="Yu Mincho" w:hAnsi="Verdana" w:cs="Verdana"/>
                <w:sz w:val="20"/>
                <w:lang w:val="nl-NL" w:eastAsia="nl-BE"/>
              </w:rPr>
              <w:t>Prijsgroep anderen:</w:t>
            </w:r>
          </w:p>
          <w:p w14:paraId="2D597473" w14:textId="77777777" w:rsidR="00746FCB" w:rsidRPr="00746FCB" w:rsidRDefault="00746FCB" w:rsidP="00746FCB">
            <w:pPr>
              <w:widowControl w:val="0"/>
              <w:kinsoku w:val="0"/>
              <w:overflowPunct w:val="0"/>
              <w:autoSpaceDE w:val="0"/>
              <w:autoSpaceDN w:val="0"/>
              <w:adjustRightInd w:val="0"/>
              <w:spacing w:before="70"/>
              <w:ind w:left="143"/>
              <w:rPr>
                <w:rFonts w:ascii="Verdana" w:eastAsia="Yu Mincho" w:hAnsi="Verdana" w:cs="Verdana"/>
                <w:sz w:val="20"/>
                <w:lang w:val="nl-NL" w:eastAsia="nl-BE"/>
              </w:rPr>
            </w:pPr>
            <w:r w:rsidRPr="00746FCB">
              <w:rPr>
                <w:rFonts w:ascii="Verdana" w:eastAsia="Yu Mincho" w:hAnsi="Verdana" w:cs="Verdana"/>
                <w:sz w:val="20"/>
                <w:lang w:val="nl-NL" w:eastAsia="nl-BE"/>
              </w:rPr>
              <w:t>inwoners, (commerciële) instellingen en bedrijven uit Kasterlee</w:t>
            </w:r>
          </w:p>
        </w:tc>
        <w:tc>
          <w:tcPr>
            <w:tcW w:w="3300" w:type="dxa"/>
            <w:tcBorders>
              <w:top w:val="single" w:sz="8" w:space="0" w:color="9BBA58"/>
              <w:left w:val="single" w:sz="8" w:space="0" w:color="9BBA58"/>
              <w:bottom w:val="single" w:sz="8" w:space="0" w:color="9BBA58"/>
              <w:right w:val="single" w:sz="8" w:space="0" w:color="9BBA58"/>
            </w:tcBorders>
            <w:shd w:val="clear" w:color="auto" w:fill="EEF3EA"/>
          </w:tcPr>
          <w:p w14:paraId="5BD5193F" w14:textId="77777777" w:rsidR="00746FCB" w:rsidRPr="00746FCB" w:rsidRDefault="00746FCB" w:rsidP="00746FCB">
            <w:pPr>
              <w:widowControl w:val="0"/>
              <w:kinsoku w:val="0"/>
              <w:overflowPunct w:val="0"/>
              <w:autoSpaceDE w:val="0"/>
              <w:autoSpaceDN w:val="0"/>
              <w:adjustRightInd w:val="0"/>
              <w:spacing w:before="70"/>
              <w:ind w:left="801" w:right="708" w:hanging="56"/>
              <w:rPr>
                <w:rFonts w:ascii="Verdana" w:eastAsia="Yu Mincho" w:hAnsi="Verdana" w:cs="Verdana"/>
                <w:sz w:val="20"/>
                <w:lang w:val="nl-NL" w:eastAsia="nl-BE"/>
              </w:rPr>
            </w:pPr>
            <w:r w:rsidRPr="00746FCB">
              <w:rPr>
                <w:rFonts w:ascii="Verdana" w:eastAsia="Yu Mincho" w:hAnsi="Verdana" w:cs="Verdana"/>
                <w:sz w:val="20"/>
                <w:lang w:val="nl-NL" w:eastAsia="nl-BE"/>
              </w:rPr>
              <w:t>Max. 10 maanden vóór de activiteit</w:t>
            </w:r>
          </w:p>
        </w:tc>
      </w:tr>
      <w:tr w:rsidR="00746FCB" w:rsidRPr="00746FCB" w14:paraId="12E56CB3" w14:textId="77777777" w:rsidTr="00746FCB">
        <w:trPr>
          <w:trHeight w:val="729"/>
        </w:trPr>
        <w:tc>
          <w:tcPr>
            <w:tcW w:w="5751" w:type="dxa"/>
            <w:tcBorders>
              <w:top w:val="single" w:sz="8" w:space="0" w:color="9BBA58"/>
              <w:left w:val="single" w:sz="8" w:space="0" w:color="9BBA58"/>
              <w:bottom w:val="single" w:sz="8" w:space="0" w:color="9BBA58"/>
              <w:right w:val="single" w:sz="8" w:space="0" w:color="9BBA58"/>
            </w:tcBorders>
            <w:shd w:val="clear" w:color="auto" w:fill="E2EFD9"/>
          </w:tcPr>
          <w:p w14:paraId="57D7BF29" w14:textId="77777777" w:rsidR="00746FCB" w:rsidRPr="00746FCB" w:rsidRDefault="00746FCB" w:rsidP="00746FCB">
            <w:pPr>
              <w:widowControl w:val="0"/>
              <w:kinsoku w:val="0"/>
              <w:overflowPunct w:val="0"/>
              <w:autoSpaceDE w:val="0"/>
              <w:autoSpaceDN w:val="0"/>
              <w:adjustRightInd w:val="0"/>
              <w:spacing w:before="72" w:line="243" w:lineRule="exact"/>
              <w:ind w:left="143"/>
              <w:rPr>
                <w:rFonts w:ascii="Verdana" w:eastAsia="Yu Mincho" w:hAnsi="Verdana" w:cs="Verdana"/>
                <w:sz w:val="20"/>
                <w:lang w:val="nl-NL" w:eastAsia="nl-BE"/>
              </w:rPr>
            </w:pPr>
            <w:r w:rsidRPr="00746FCB">
              <w:rPr>
                <w:rFonts w:ascii="Verdana" w:eastAsia="Yu Mincho" w:hAnsi="Verdana" w:cs="Verdana"/>
                <w:sz w:val="20"/>
                <w:lang w:val="nl-NL" w:eastAsia="nl-BE"/>
              </w:rPr>
              <w:t>Prijsgroep anderen:</w:t>
            </w:r>
          </w:p>
          <w:p w14:paraId="0ACD7418" w14:textId="77777777" w:rsidR="00746FCB" w:rsidRPr="00746FCB" w:rsidRDefault="00746FCB" w:rsidP="00746FCB">
            <w:pPr>
              <w:widowControl w:val="0"/>
              <w:kinsoku w:val="0"/>
              <w:overflowPunct w:val="0"/>
              <w:autoSpaceDE w:val="0"/>
              <w:autoSpaceDN w:val="0"/>
              <w:adjustRightInd w:val="0"/>
              <w:spacing w:before="72" w:line="243" w:lineRule="exact"/>
              <w:ind w:left="143"/>
              <w:rPr>
                <w:rFonts w:ascii="Verdana" w:eastAsia="Yu Mincho" w:hAnsi="Verdana" w:cs="Verdana"/>
                <w:sz w:val="20"/>
                <w:lang w:val="nl-NL" w:eastAsia="nl-BE"/>
              </w:rPr>
            </w:pPr>
            <w:r w:rsidRPr="00746FCB">
              <w:rPr>
                <w:rFonts w:ascii="Verdana" w:eastAsia="Yu Mincho" w:hAnsi="Verdana" w:cs="Verdana"/>
                <w:sz w:val="20"/>
                <w:lang w:val="nl-NL" w:eastAsia="nl-BE"/>
              </w:rPr>
              <w:t>bedrijven, instellingen, verenigingen en inwoners buiten Kasterlee</w:t>
            </w:r>
          </w:p>
        </w:tc>
        <w:tc>
          <w:tcPr>
            <w:tcW w:w="3300" w:type="dxa"/>
            <w:tcBorders>
              <w:top w:val="single" w:sz="8" w:space="0" w:color="9BBA58"/>
              <w:left w:val="single" w:sz="8" w:space="0" w:color="9BBA58"/>
              <w:bottom w:val="single" w:sz="8" w:space="0" w:color="9BBA58"/>
              <w:right w:val="single" w:sz="8" w:space="0" w:color="9BBA58"/>
            </w:tcBorders>
            <w:shd w:val="clear" w:color="auto" w:fill="E2EFD9"/>
          </w:tcPr>
          <w:p w14:paraId="06EB7B4A" w14:textId="77777777" w:rsidR="00746FCB" w:rsidRPr="00746FCB" w:rsidRDefault="00746FCB" w:rsidP="00746FCB">
            <w:pPr>
              <w:widowControl w:val="0"/>
              <w:kinsoku w:val="0"/>
              <w:overflowPunct w:val="0"/>
              <w:autoSpaceDE w:val="0"/>
              <w:autoSpaceDN w:val="0"/>
              <w:adjustRightInd w:val="0"/>
              <w:spacing w:before="70"/>
              <w:ind w:left="801" w:right="708" w:hanging="56"/>
              <w:rPr>
                <w:rFonts w:ascii="Verdana" w:eastAsia="Yu Mincho" w:hAnsi="Verdana" w:cs="Verdana"/>
                <w:sz w:val="20"/>
                <w:lang w:val="nl-NL" w:eastAsia="nl-BE"/>
              </w:rPr>
            </w:pPr>
            <w:r w:rsidRPr="00746FCB">
              <w:rPr>
                <w:rFonts w:ascii="Verdana" w:eastAsia="Yu Mincho" w:hAnsi="Verdana" w:cs="Verdana"/>
                <w:sz w:val="20"/>
                <w:lang w:val="nl-NL" w:eastAsia="nl-BE"/>
              </w:rPr>
              <w:t>Max. 6 maanden vóór de activiteit</w:t>
            </w:r>
          </w:p>
        </w:tc>
      </w:tr>
    </w:tbl>
    <w:p w14:paraId="7239075C" w14:textId="3A66C399" w:rsidR="00C7637E" w:rsidRDefault="00C7637E" w:rsidP="00583BB7">
      <w:pPr>
        <w:pStyle w:val="Plattetekst"/>
        <w:kinsoku w:val="0"/>
        <w:overflowPunct w:val="0"/>
        <w:ind w:left="286" w:right="230"/>
        <w:jc w:val="both"/>
        <w:rPr>
          <w:lang w:val="nl-NL"/>
        </w:rPr>
      </w:pPr>
    </w:p>
    <w:p w14:paraId="136A8C84" w14:textId="77777777" w:rsidR="00C7637E" w:rsidRDefault="00C7637E">
      <w:pPr>
        <w:rPr>
          <w:rFonts w:ascii="Verdana" w:hAnsi="Verdana" w:cs="Verdana"/>
          <w:sz w:val="20"/>
          <w:lang w:val="nl-NL" w:eastAsia="nl-BE"/>
        </w:rPr>
      </w:pPr>
      <w:r>
        <w:rPr>
          <w:lang w:val="nl-NL"/>
        </w:rPr>
        <w:br w:type="page"/>
      </w:r>
    </w:p>
    <w:p w14:paraId="147647B0" w14:textId="1BC86B4B" w:rsidR="00746FCB" w:rsidRPr="00816272" w:rsidRDefault="00746FCB" w:rsidP="00746FCB">
      <w:pPr>
        <w:pStyle w:val="Kop3"/>
        <w:ind w:left="567"/>
        <w:rPr>
          <w:rFonts w:ascii="Verdana" w:hAnsi="Verdana"/>
          <w:bCs/>
          <w:sz w:val="20"/>
          <w:szCs w:val="20"/>
          <w:u w:val="single"/>
        </w:rPr>
      </w:pPr>
      <w:bookmarkStart w:id="27" w:name="_Toc137016229"/>
      <w:r>
        <w:rPr>
          <w:rFonts w:ascii="Verdana" w:hAnsi="Verdana"/>
          <w:bCs/>
          <w:sz w:val="20"/>
          <w:szCs w:val="20"/>
          <w:u w:val="single"/>
        </w:rPr>
        <w:lastRenderedPageBreak/>
        <w:t>Sport:</w:t>
      </w:r>
      <w:bookmarkEnd w:id="27"/>
    </w:p>
    <w:p w14:paraId="651BE0FB" w14:textId="77777777" w:rsidR="00746FCB" w:rsidRPr="00884AAE" w:rsidRDefault="00746FCB" w:rsidP="00583BB7">
      <w:pPr>
        <w:pStyle w:val="Plattetekst"/>
        <w:kinsoku w:val="0"/>
        <w:overflowPunct w:val="0"/>
        <w:ind w:left="286" w:right="230"/>
        <w:jc w:val="both"/>
        <w:rPr>
          <w:lang w:val="nl-NL"/>
        </w:rPr>
      </w:pPr>
    </w:p>
    <w:p w14:paraId="5A67889A" w14:textId="77777777" w:rsidR="00245104" w:rsidRPr="00884AAE" w:rsidRDefault="00245104" w:rsidP="00245104">
      <w:pPr>
        <w:pStyle w:val="Plattetekst"/>
        <w:kinsoku w:val="0"/>
        <w:overflowPunct w:val="0"/>
        <w:ind w:left="218" w:right="235"/>
        <w:jc w:val="both"/>
        <w:rPr>
          <w:b/>
          <w:bCs/>
          <w:u w:val="single"/>
          <w:lang w:val="nl-NL"/>
        </w:rPr>
      </w:pPr>
      <w:proofErr w:type="spellStart"/>
      <w:r w:rsidRPr="00884AAE">
        <w:rPr>
          <w:b/>
          <w:bCs/>
          <w:lang w:val="nl-NL"/>
        </w:rPr>
        <w:t>Seizoensreserveringen</w:t>
      </w:r>
      <w:proofErr w:type="spellEnd"/>
    </w:p>
    <w:p w14:paraId="50F071CF" w14:textId="77777777" w:rsidR="00245104" w:rsidRPr="00884AAE" w:rsidRDefault="00245104" w:rsidP="008B4BBD">
      <w:pPr>
        <w:pStyle w:val="Plattetekst"/>
        <w:kinsoku w:val="0"/>
        <w:overflowPunct w:val="0"/>
        <w:ind w:left="218" w:right="235"/>
        <w:jc w:val="both"/>
        <w:rPr>
          <w:u w:val="single"/>
          <w:lang w:val="nl-NL"/>
        </w:rPr>
      </w:pPr>
    </w:p>
    <w:p w14:paraId="334AE153" w14:textId="77777777" w:rsidR="00245104" w:rsidRPr="00884AAE" w:rsidRDefault="00245104" w:rsidP="008B4BBD">
      <w:pPr>
        <w:pStyle w:val="Plattetekst"/>
        <w:kinsoku w:val="0"/>
        <w:overflowPunct w:val="0"/>
        <w:ind w:left="218"/>
        <w:jc w:val="both"/>
        <w:rPr>
          <w:lang w:val="nl-NL"/>
        </w:rPr>
      </w:pPr>
      <w:r w:rsidRPr="00884AAE">
        <w:rPr>
          <w:lang w:val="nl-NL"/>
        </w:rPr>
        <w:t xml:space="preserve">Aanvragen voor </w:t>
      </w:r>
      <w:proofErr w:type="spellStart"/>
      <w:r w:rsidRPr="00884AAE">
        <w:rPr>
          <w:lang w:val="nl-NL"/>
        </w:rPr>
        <w:t>seizoensreserveringen</w:t>
      </w:r>
      <w:proofErr w:type="spellEnd"/>
      <w:r w:rsidRPr="00884AAE">
        <w:rPr>
          <w:lang w:val="nl-NL"/>
        </w:rPr>
        <w:t xml:space="preserve"> dienen jaarlijks in de maand april door de sportclubs hernieuwd te worden bij de sportdienst volgens de procedure </w:t>
      </w:r>
      <w:proofErr w:type="spellStart"/>
      <w:r w:rsidRPr="00884AAE">
        <w:rPr>
          <w:lang w:val="nl-NL"/>
        </w:rPr>
        <w:t>seizoensreserveringen</w:t>
      </w:r>
      <w:proofErr w:type="spellEnd"/>
      <w:r w:rsidRPr="00884AAE">
        <w:rPr>
          <w:lang w:val="nl-NL"/>
        </w:rPr>
        <w:t xml:space="preserve">. Op basis van de jaarreserveringen van het voorbije sportjaar en de vastgelegde voorrangsregels wordt een weekkalender opgesteld voor de bezetting van de sporthallen. </w:t>
      </w:r>
    </w:p>
    <w:p w14:paraId="5AB2FFCC" w14:textId="7B1ABECB" w:rsidR="00245104" w:rsidRPr="00884AAE" w:rsidRDefault="00245104" w:rsidP="008B4BBD">
      <w:pPr>
        <w:pStyle w:val="Plattetekst"/>
        <w:kinsoku w:val="0"/>
        <w:overflowPunct w:val="0"/>
        <w:ind w:left="218"/>
        <w:jc w:val="both"/>
        <w:rPr>
          <w:lang w:val="nl-NL"/>
        </w:rPr>
      </w:pPr>
      <w:r w:rsidRPr="00884AAE">
        <w:rPr>
          <w:lang w:val="nl-NL"/>
        </w:rPr>
        <w:t>Een reservering voor de periode van 1 augustus tot einde juni van het volgende jaar is mogelijk.</w:t>
      </w:r>
    </w:p>
    <w:p w14:paraId="36D3B9A4" w14:textId="77777777" w:rsidR="00A44913" w:rsidRDefault="00A44913" w:rsidP="00A44913"/>
    <w:p w14:paraId="21C46E70" w14:textId="77777777" w:rsidR="00CE7B08" w:rsidRPr="00884AAE" w:rsidRDefault="00CE7B08" w:rsidP="00CE7B08">
      <w:pPr>
        <w:pStyle w:val="Geenafstand"/>
        <w:ind w:firstLine="218"/>
        <w:rPr>
          <w:rFonts w:ascii="Verdana" w:hAnsi="Verdana"/>
          <w:sz w:val="20"/>
          <w:szCs w:val="20"/>
        </w:rPr>
      </w:pPr>
      <w:r w:rsidRPr="00884AAE">
        <w:rPr>
          <w:rFonts w:ascii="Verdana" w:hAnsi="Verdana"/>
          <w:sz w:val="20"/>
          <w:szCs w:val="20"/>
        </w:rPr>
        <w:t>Voor gebruik van de sporthal geldt de volgende prioriteitsregel:</w:t>
      </w:r>
    </w:p>
    <w:p w14:paraId="07CD7E28" w14:textId="77777777" w:rsidR="00CE7B08" w:rsidRPr="00884AAE" w:rsidRDefault="00CE7B08" w:rsidP="00CE7B08">
      <w:pPr>
        <w:pStyle w:val="Geenafstand"/>
        <w:numPr>
          <w:ilvl w:val="0"/>
          <w:numId w:val="36"/>
        </w:numPr>
        <w:rPr>
          <w:rFonts w:ascii="Verdana" w:eastAsia="Times New Roman" w:hAnsi="Verdana"/>
          <w:sz w:val="20"/>
          <w:szCs w:val="20"/>
        </w:rPr>
      </w:pPr>
      <w:r w:rsidRPr="00884AAE">
        <w:rPr>
          <w:rFonts w:ascii="Verdana" w:eastAsia="Times New Roman" w:hAnsi="Verdana"/>
          <w:sz w:val="20"/>
          <w:szCs w:val="20"/>
        </w:rPr>
        <w:t>gemeentelijke sportdienst</w:t>
      </w:r>
    </w:p>
    <w:p w14:paraId="716D723C" w14:textId="77777777" w:rsidR="00CE7B08" w:rsidRPr="00884AAE" w:rsidRDefault="00CE7B08" w:rsidP="00CE7B08">
      <w:pPr>
        <w:pStyle w:val="Geenafstand"/>
        <w:numPr>
          <w:ilvl w:val="0"/>
          <w:numId w:val="36"/>
        </w:numPr>
        <w:rPr>
          <w:rFonts w:ascii="Verdana" w:eastAsia="Times New Roman" w:hAnsi="Verdana"/>
          <w:sz w:val="20"/>
          <w:szCs w:val="20"/>
        </w:rPr>
      </w:pPr>
      <w:r w:rsidRPr="00884AAE">
        <w:rPr>
          <w:rFonts w:ascii="Verdana" w:eastAsia="Times New Roman" w:hAnsi="Verdana"/>
          <w:sz w:val="20"/>
          <w:szCs w:val="20"/>
        </w:rPr>
        <w:t xml:space="preserve">gemeentelijke erkende sportverenigingen </w:t>
      </w:r>
    </w:p>
    <w:p w14:paraId="0EC4605C" w14:textId="77777777" w:rsidR="00CE7B08" w:rsidRPr="00884AAE" w:rsidRDefault="00CE7B08" w:rsidP="00CE7B08">
      <w:pPr>
        <w:pStyle w:val="Geenafstand"/>
        <w:numPr>
          <w:ilvl w:val="0"/>
          <w:numId w:val="36"/>
        </w:numPr>
        <w:rPr>
          <w:rFonts w:ascii="Verdana" w:eastAsia="Times New Roman" w:hAnsi="Verdana"/>
          <w:sz w:val="20"/>
          <w:szCs w:val="20"/>
        </w:rPr>
      </w:pPr>
      <w:r w:rsidRPr="00884AAE">
        <w:rPr>
          <w:rFonts w:ascii="Verdana" w:eastAsia="Times New Roman" w:hAnsi="Verdana"/>
          <w:sz w:val="20"/>
          <w:szCs w:val="20"/>
        </w:rPr>
        <w:t>gemeentelijke erkende verenigingen</w:t>
      </w:r>
    </w:p>
    <w:p w14:paraId="1EB166F1" w14:textId="58736850" w:rsidR="00CE7B08" w:rsidRPr="00884AAE" w:rsidRDefault="00CE7B08" w:rsidP="00CE7B08">
      <w:pPr>
        <w:pStyle w:val="Geenafstand"/>
        <w:numPr>
          <w:ilvl w:val="0"/>
          <w:numId w:val="36"/>
        </w:numPr>
        <w:rPr>
          <w:rFonts w:ascii="Verdana" w:eastAsia="Times New Roman" w:hAnsi="Verdana"/>
          <w:sz w:val="20"/>
          <w:szCs w:val="20"/>
        </w:rPr>
      </w:pPr>
      <w:r w:rsidRPr="00884AAE">
        <w:rPr>
          <w:rFonts w:ascii="Verdana" w:eastAsia="Times New Roman" w:hAnsi="Verdana"/>
          <w:sz w:val="20"/>
          <w:szCs w:val="20"/>
        </w:rPr>
        <w:t>verenigingen van buiten de gemeente</w:t>
      </w:r>
    </w:p>
    <w:p w14:paraId="16C6E3E6" w14:textId="4C1658FF" w:rsidR="00CE7B08" w:rsidRDefault="00CE7B08" w:rsidP="00CE7B08">
      <w:pPr>
        <w:pStyle w:val="Geenafstand"/>
        <w:numPr>
          <w:ilvl w:val="0"/>
          <w:numId w:val="36"/>
        </w:numPr>
        <w:rPr>
          <w:rFonts w:ascii="Verdana" w:eastAsia="Times New Roman" w:hAnsi="Verdana"/>
          <w:sz w:val="20"/>
          <w:szCs w:val="20"/>
        </w:rPr>
      </w:pPr>
      <w:r w:rsidRPr="00884AAE">
        <w:rPr>
          <w:rFonts w:ascii="Verdana" w:eastAsia="Times New Roman" w:hAnsi="Verdana"/>
          <w:sz w:val="20"/>
          <w:szCs w:val="20"/>
        </w:rPr>
        <w:t>individuelen</w:t>
      </w:r>
    </w:p>
    <w:p w14:paraId="774F6DD0" w14:textId="77777777" w:rsidR="00CE7B08" w:rsidRPr="00884AAE" w:rsidRDefault="00CE7B08" w:rsidP="00CE7B08">
      <w:pPr>
        <w:pStyle w:val="Geenafstand"/>
        <w:ind w:left="1770"/>
        <w:rPr>
          <w:rFonts w:ascii="Verdana" w:eastAsia="Times New Roman" w:hAnsi="Verdana"/>
          <w:sz w:val="20"/>
          <w:szCs w:val="20"/>
        </w:rPr>
      </w:pPr>
    </w:p>
    <w:p w14:paraId="6721B8CE" w14:textId="4C07E3BA" w:rsidR="00CE7B08" w:rsidRPr="00CE7B08" w:rsidRDefault="00CE7B08" w:rsidP="00A63562">
      <w:pPr>
        <w:ind w:left="284"/>
        <w:jc w:val="both"/>
        <w:rPr>
          <w:rFonts w:ascii="Verdana" w:hAnsi="Verdana" w:cs="Verdana"/>
          <w:sz w:val="20"/>
          <w:lang w:val="nl-NL" w:eastAsia="nl-BE"/>
        </w:rPr>
      </w:pPr>
      <w:r w:rsidRPr="008B4BBD">
        <w:rPr>
          <w:rFonts w:ascii="Verdana" w:hAnsi="Verdana" w:cs="Verdana"/>
          <w:sz w:val="20"/>
          <w:lang w:val="nl-NL" w:eastAsia="nl-BE"/>
        </w:rPr>
        <w:t>-</w:t>
      </w:r>
      <w:r w:rsidR="0064797D" w:rsidRPr="008B4BBD">
        <w:rPr>
          <w:rFonts w:ascii="Verdana" w:hAnsi="Verdana" w:cs="Verdana"/>
          <w:sz w:val="20"/>
          <w:lang w:val="nl-NL" w:eastAsia="nl-BE"/>
        </w:rPr>
        <w:t xml:space="preserve"> </w:t>
      </w:r>
      <w:r w:rsidRPr="008B4BBD">
        <w:rPr>
          <w:rFonts w:ascii="Verdana" w:hAnsi="Verdana" w:cs="Verdana"/>
          <w:sz w:val="20"/>
          <w:lang w:val="nl-NL" w:eastAsia="nl-BE"/>
        </w:rPr>
        <w:t>Bij reservatie naar het volgend seizoen wordt er in eerste instantie getracht om   iedereen de gewenste uren toe te kennen, zoveel mogelijk rekening houdend met het vorige seizoen,</w:t>
      </w:r>
      <w:r w:rsidRPr="00CE7B08">
        <w:rPr>
          <w:rFonts w:ascii="Verdana" w:hAnsi="Verdana" w:cs="Verdana"/>
          <w:sz w:val="20"/>
          <w:lang w:val="nl-NL" w:eastAsia="nl-BE"/>
        </w:rPr>
        <w:t xml:space="preserve"> </w:t>
      </w:r>
    </w:p>
    <w:p w14:paraId="13BBB744" w14:textId="77777777" w:rsidR="00CE7B08" w:rsidRPr="00CE7B08" w:rsidRDefault="00CE7B08" w:rsidP="00A63562">
      <w:pPr>
        <w:ind w:left="284"/>
        <w:jc w:val="both"/>
        <w:rPr>
          <w:rFonts w:ascii="Verdana" w:hAnsi="Verdana" w:cs="Verdana"/>
          <w:sz w:val="20"/>
          <w:lang w:val="nl-NL" w:eastAsia="nl-BE"/>
        </w:rPr>
      </w:pPr>
      <w:r w:rsidRPr="00CE7B08">
        <w:rPr>
          <w:rFonts w:ascii="Verdana" w:hAnsi="Verdana" w:cs="Verdana"/>
          <w:sz w:val="20"/>
          <w:lang w:val="nl-NL" w:eastAsia="nl-BE"/>
        </w:rPr>
        <w:t xml:space="preserve">- Als er vraag voor uitbreiding van uren van een club komt, wordt er gekeken of er nog vrije uren zijn en in welke sporthal, </w:t>
      </w:r>
    </w:p>
    <w:p w14:paraId="23726BEB" w14:textId="77777777" w:rsidR="00CE7B08" w:rsidRPr="00CE7B08" w:rsidRDefault="00CE7B08" w:rsidP="00A63562">
      <w:pPr>
        <w:ind w:left="284"/>
        <w:jc w:val="both"/>
        <w:rPr>
          <w:rFonts w:ascii="Verdana" w:hAnsi="Verdana" w:cs="Verdana"/>
          <w:sz w:val="20"/>
          <w:lang w:val="nl-NL" w:eastAsia="nl-BE"/>
        </w:rPr>
      </w:pPr>
      <w:r w:rsidRPr="00CE7B08">
        <w:rPr>
          <w:rFonts w:ascii="Verdana" w:hAnsi="Verdana" w:cs="Verdana"/>
          <w:sz w:val="20"/>
          <w:lang w:val="nl-NL" w:eastAsia="nl-BE"/>
        </w:rPr>
        <w:t xml:space="preserve">- Als er geen vrije uren zijn, dan kan er gekeken worden of er redenen zijn om uren af te nemen (veel </w:t>
      </w:r>
      <w:proofErr w:type="spellStart"/>
      <w:r w:rsidRPr="00CE7B08">
        <w:rPr>
          <w:rFonts w:ascii="Verdana" w:hAnsi="Verdana" w:cs="Verdana"/>
          <w:sz w:val="20"/>
          <w:lang w:val="nl-NL" w:eastAsia="nl-BE"/>
        </w:rPr>
        <w:t>annulaties</w:t>
      </w:r>
      <w:proofErr w:type="spellEnd"/>
      <w:r w:rsidRPr="00CE7B08">
        <w:rPr>
          <w:rFonts w:ascii="Verdana" w:hAnsi="Verdana" w:cs="Verdana"/>
          <w:sz w:val="20"/>
          <w:lang w:val="nl-NL" w:eastAsia="nl-BE"/>
        </w:rPr>
        <w:t>, weinig sporters per uur, …) van de club die momenteel reserveert.</w:t>
      </w:r>
    </w:p>
    <w:p w14:paraId="77A2E365" w14:textId="77777777" w:rsidR="00CE7B08" w:rsidRPr="00CE7B08" w:rsidRDefault="00CE7B08" w:rsidP="00A63562">
      <w:pPr>
        <w:ind w:left="284"/>
        <w:jc w:val="both"/>
        <w:rPr>
          <w:rFonts w:ascii="Verdana" w:hAnsi="Verdana" w:cs="Verdana"/>
          <w:sz w:val="20"/>
          <w:lang w:val="nl-NL" w:eastAsia="nl-BE"/>
        </w:rPr>
      </w:pPr>
      <w:r w:rsidRPr="00CE7B08">
        <w:rPr>
          <w:rFonts w:ascii="Verdana" w:hAnsi="Verdana" w:cs="Verdana"/>
          <w:sz w:val="20"/>
          <w:lang w:val="nl-NL" w:eastAsia="nl-BE"/>
        </w:rPr>
        <w:t>- Dit doen we altijd in overleg met de betrokken clubs,</w:t>
      </w:r>
    </w:p>
    <w:p w14:paraId="3EFA8F67" w14:textId="77777777" w:rsidR="00CE7B08" w:rsidRPr="00CE7B08" w:rsidRDefault="00CE7B08" w:rsidP="00CE7B08">
      <w:pPr>
        <w:ind w:left="284"/>
        <w:rPr>
          <w:rFonts w:ascii="Verdana" w:hAnsi="Verdana" w:cs="Verdana"/>
          <w:sz w:val="20"/>
          <w:lang w:val="nl-NL" w:eastAsia="nl-BE"/>
        </w:rPr>
      </w:pPr>
      <w:r w:rsidRPr="00CE7B08">
        <w:rPr>
          <w:rFonts w:ascii="Verdana" w:hAnsi="Verdana" w:cs="Verdana"/>
          <w:sz w:val="20"/>
          <w:lang w:val="nl-NL" w:eastAsia="nl-BE"/>
        </w:rPr>
        <w:t xml:space="preserve">- Bij discussie beslist het college van burgemeester en schepenen na advies van de </w:t>
      </w:r>
      <w:r w:rsidRPr="00A63562">
        <w:rPr>
          <w:rFonts w:ascii="Verdana" w:hAnsi="Verdana" w:cs="Verdana"/>
          <w:sz w:val="20"/>
          <w:lang w:val="nl-NL" w:eastAsia="nl-BE"/>
        </w:rPr>
        <w:t>dienst VTI.</w:t>
      </w:r>
    </w:p>
    <w:p w14:paraId="3DA29895" w14:textId="77777777" w:rsidR="00CE7B08" w:rsidRDefault="00CE7B08" w:rsidP="00A44913"/>
    <w:p w14:paraId="16B6727F" w14:textId="77777777" w:rsidR="00667E47" w:rsidRPr="00884AAE" w:rsidRDefault="00667E47" w:rsidP="00667E47">
      <w:pPr>
        <w:pStyle w:val="Plattetekst"/>
        <w:kinsoku w:val="0"/>
        <w:overflowPunct w:val="0"/>
        <w:ind w:left="218"/>
        <w:rPr>
          <w:b/>
          <w:bCs/>
          <w:lang w:val="nl-NL"/>
        </w:rPr>
      </w:pPr>
      <w:r w:rsidRPr="00884AAE">
        <w:rPr>
          <w:b/>
          <w:bCs/>
          <w:lang w:val="nl-NL"/>
        </w:rPr>
        <w:t>Losse reserveringen</w:t>
      </w:r>
    </w:p>
    <w:p w14:paraId="70533C63" w14:textId="77777777" w:rsidR="00667E47" w:rsidRPr="00884AAE" w:rsidRDefault="00667E47" w:rsidP="00667E47">
      <w:pPr>
        <w:pStyle w:val="Plattetekst"/>
        <w:kinsoku w:val="0"/>
        <w:overflowPunct w:val="0"/>
        <w:ind w:left="218"/>
        <w:rPr>
          <w:b/>
          <w:bCs/>
          <w:lang w:val="nl-NL"/>
        </w:rPr>
      </w:pPr>
    </w:p>
    <w:p w14:paraId="4440A264" w14:textId="77777777" w:rsidR="00667E47" w:rsidRPr="00884AAE" w:rsidRDefault="00667E47" w:rsidP="00667E47">
      <w:pPr>
        <w:pStyle w:val="Plattetekst"/>
        <w:kinsoku w:val="0"/>
        <w:overflowPunct w:val="0"/>
        <w:ind w:left="218"/>
        <w:jc w:val="both"/>
        <w:rPr>
          <w:lang w:val="nl-NL"/>
        </w:rPr>
      </w:pPr>
      <w:r w:rsidRPr="00884AAE">
        <w:rPr>
          <w:lang w:val="nl-NL"/>
        </w:rPr>
        <w:t>Een gebruiker kan tot 7 dagen v</w:t>
      </w:r>
      <w:r w:rsidRPr="00884AAE">
        <w:rPr>
          <w:rFonts w:cs="Arial"/>
          <w:lang w:val="nl-NL"/>
        </w:rPr>
        <w:t xml:space="preserve">óór aanvang van de activiteit </w:t>
      </w:r>
      <w:r w:rsidRPr="00884AAE">
        <w:rPr>
          <w:lang w:val="nl-NL"/>
        </w:rPr>
        <w:t>een optie nemen op een reservering, die door de zaalwachter wordt bevestigd.</w:t>
      </w:r>
    </w:p>
    <w:p w14:paraId="7EA2BD0D" w14:textId="77777777" w:rsidR="00667E47" w:rsidRPr="00884AAE" w:rsidRDefault="00667E47" w:rsidP="00667E47">
      <w:pPr>
        <w:pStyle w:val="Plattetekst"/>
        <w:kinsoku w:val="0"/>
        <w:overflowPunct w:val="0"/>
        <w:ind w:left="218"/>
        <w:jc w:val="both"/>
        <w:rPr>
          <w:lang w:val="nl-NL"/>
        </w:rPr>
      </w:pPr>
    </w:p>
    <w:p w14:paraId="443B9D0D" w14:textId="77777777" w:rsidR="00667E47" w:rsidRPr="00884AAE" w:rsidRDefault="00667E47" w:rsidP="00667E47">
      <w:pPr>
        <w:pStyle w:val="Plattetekst"/>
        <w:kinsoku w:val="0"/>
        <w:overflowPunct w:val="0"/>
        <w:ind w:left="218"/>
        <w:rPr>
          <w:b/>
          <w:bCs/>
          <w:lang w:val="nl-NL"/>
        </w:rPr>
      </w:pPr>
      <w:r w:rsidRPr="00884AAE">
        <w:rPr>
          <w:b/>
          <w:bCs/>
          <w:lang w:val="nl-NL"/>
        </w:rPr>
        <w:t>Jaarlijks wederkerende evenementen</w:t>
      </w:r>
    </w:p>
    <w:p w14:paraId="3E04C2FB" w14:textId="77777777" w:rsidR="00667E47" w:rsidRPr="00884AAE" w:rsidRDefault="00667E47" w:rsidP="00667E47">
      <w:pPr>
        <w:pStyle w:val="Plattetekst"/>
        <w:kinsoku w:val="0"/>
        <w:overflowPunct w:val="0"/>
        <w:ind w:left="218"/>
        <w:rPr>
          <w:lang w:val="nl-NL"/>
        </w:rPr>
      </w:pPr>
    </w:p>
    <w:p w14:paraId="57B8E70E" w14:textId="77777777" w:rsidR="00667E47" w:rsidRPr="00884AAE" w:rsidRDefault="00667E47" w:rsidP="00667E47">
      <w:pPr>
        <w:pStyle w:val="Plattetekst"/>
        <w:kinsoku w:val="0"/>
        <w:overflowPunct w:val="0"/>
        <w:ind w:left="218"/>
        <w:rPr>
          <w:lang w:val="nl-NL"/>
        </w:rPr>
      </w:pPr>
      <w:r w:rsidRPr="00884AAE">
        <w:rPr>
          <w:rFonts w:cs="Arial"/>
          <w:lang w:val="nl-NL"/>
        </w:rPr>
        <w:t xml:space="preserve">Aanvragen voor jaarlijks wederkerende evenementen moeten gebeuren vóór 1 mei van </w:t>
      </w:r>
      <w:r w:rsidRPr="00884AAE">
        <w:rPr>
          <w:rFonts w:cs="Times New Roman"/>
          <w:lang w:val="nl-NL"/>
        </w:rPr>
        <w:t>het voorafgaande sportwerkjaar.</w:t>
      </w:r>
    </w:p>
    <w:p w14:paraId="6B84F60D" w14:textId="77777777" w:rsidR="00667E47" w:rsidRPr="00884AAE" w:rsidRDefault="00667E47" w:rsidP="00667E47">
      <w:pPr>
        <w:pStyle w:val="Plattetekst"/>
        <w:kinsoku w:val="0"/>
        <w:overflowPunct w:val="0"/>
        <w:ind w:left="218"/>
        <w:rPr>
          <w:lang w:val="nl-NL"/>
        </w:rPr>
      </w:pPr>
    </w:p>
    <w:p w14:paraId="66E03520" w14:textId="77777777" w:rsidR="00667E47" w:rsidRPr="00667E47" w:rsidRDefault="00667E47" w:rsidP="00667E47">
      <w:pPr>
        <w:ind w:left="218" w:right="-284"/>
        <w:rPr>
          <w:rFonts w:ascii="Verdana" w:hAnsi="Verdana" w:cs="Arial"/>
          <w:sz w:val="20"/>
          <w:lang w:val="nl-NL" w:eastAsia="nl-BE"/>
        </w:rPr>
      </w:pPr>
      <w:r w:rsidRPr="00667E47">
        <w:rPr>
          <w:rFonts w:ascii="Verdana" w:hAnsi="Verdana" w:cs="Arial"/>
          <w:sz w:val="20"/>
          <w:lang w:val="nl-NL" w:eastAsia="nl-BE"/>
        </w:rPr>
        <w:t>Voor het gebruik van de sporthal geldt de volgende prioriteitsregel:</w:t>
      </w:r>
    </w:p>
    <w:p w14:paraId="4262F5C0" w14:textId="77777777" w:rsidR="00667E47" w:rsidRPr="00667E47" w:rsidRDefault="00667E47" w:rsidP="00667E47">
      <w:pPr>
        <w:numPr>
          <w:ilvl w:val="0"/>
          <w:numId w:val="37"/>
        </w:numPr>
        <w:tabs>
          <w:tab w:val="clear" w:pos="1200"/>
          <w:tab w:val="num" w:pos="1418"/>
        </w:tabs>
        <w:ind w:left="1418" w:right="-284"/>
        <w:rPr>
          <w:rFonts w:ascii="Verdana" w:hAnsi="Verdana" w:cs="Arial"/>
          <w:sz w:val="20"/>
          <w:lang w:val="nl-NL" w:eastAsia="nl-BE"/>
        </w:rPr>
      </w:pPr>
      <w:r w:rsidRPr="00667E47">
        <w:rPr>
          <w:rFonts w:ascii="Verdana" w:hAnsi="Verdana" w:cs="Arial"/>
          <w:sz w:val="20"/>
          <w:lang w:val="nl-NL" w:eastAsia="nl-BE"/>
        </w:rPr>
        <w:t xml:space="preserve">gemeentelijke sportdienst </w:t>
      </w:r>
    </w:p>
    <w:p w14:paraId="697A9A85" w14:textId="77777777" w:rsidR="00667E47" w:rsidRPr="00667E47" w:rsidRDefault="00667E47" w:rsidP="00667E47">
      <w:pPr>
        <w:numPr>
          <w:ilvl w:val="0"/>
          <w:numId w:val="37"/>
        </w:numPr>
        <w:tabs>
          <w:tab w:val="clear" w:pos="1200"/>
          <w:tab w:val="num" w:pos="1418"/>
        </w:tabs>
        <w:ind w:left="1418" w:right="-284"/>
        <w:rPr>
          <w:rFonts w:ascii="Verdana" w:hAnsi="Verdana" w:cs="Arial"/>
          <w:sz w:val="20"/>
          <w:lang w:val="nl-NL" w:eastAsia="nl-BE"/>
        </w:rPr>
      </w:pPr>
      <w:r w:rsidRPr="00667E47">
        <w:rPr>
          <w:rFonts w:ascii="Verdana" w:hAnsi="Verdana" w:cs="Arial"/>
          <w:sz w:val="20"/>
          <w:lang w:val="nl-NL" w:eastAsia="nl-BE"/>
        </w:rPr>
        <w:t>erkende Kastelse sportverenigingen</w:t>
      </w:r>
    </w:p>
    <w:p w14:paraId="1F86BD01" w14:textId="77777777" w:rsidR="00667E47" w:rsidRPr="00667E47" w:rsidRDefault="00667E47" w:rsidP="00667E47">
      <w:pPr>
        <w:numPr>
          <w:ilvl w:val="0"/>
          <w:numId w:val="37"/>
        </w:numPr>
        <w:tabs>
          <w:tab w:val="clear" w:pos="1200"/>
          <w:tab w:val="num" w:pos="1418"/>
        </w:tabs>
        <w:ind w:left="1418" w:right="-284"/>
        <w:rPr>
          <w:rFonts w:ascii="Verdana" w:hAnsi="Verdana" w:cs="Arial"/>
          <w:sz w:val="20"/>
          <w:lang w:val="nl-NL" w:eastAsia="nl-BE"/>
        </w:rPr>
      </w:pPr>
      <w:r w:rsidRPr="00667E47">
        <w:rPr>
          <w:rFonts w:ascii="Verdana" w:hAnsi="Verdana" w:cs="Arial"/>
          <w:sz w:val="20"/>
          <w:lang w:val="nl-NL" w:eastAsia="nl-BE"/>
        </w:rPr>
        <w:t xml:space="preserve">erkende Kastelse verenigingen </w:t>
      </w:r>
    </w:p>
    <w:p w14:paraId="0F0D9D4B" w14:textId="77777777" w:rsidR="00667E47" w:rsidRPr="00667E47" w:rsidRDefault="00667E47" w:rsidP="00667E47">
      <w:pPr>
        <w:numPr>
          <w:ilvl w:val="0"/>
          <w:numId w:val="37"/>
        </w:numPr>
        <w:tabs>
          <w:tab w:val="clear" w:pos="1200"/>
          <w:tab w:val="num" w:pos="1418"/>
        </w:tabs>
        <w:ind w:left="1418" w:right="-284"/>
        <w:rPr>
          <w:rFonts w:ascii="Verdana" w:hAnsi="Verdana" w:cs="Arial"/>
          <w:sz w:val="20"/>
          <w:lang w:val="nl-NL" w:eastAsia="nl-BE"/>
        </w:rPr>
      </w:pPr>
      <w:r w:rsidRPr="00667E47">
        <w:rPr>
          <w:rFonts w:ascii="Verdana" w:hAnsi="Verdana" w:cs="Arial"/>
          <w:sz w:val="20"/>
          <w:lang w:val="nl-NL" w:eastAsia="nl-BE"/>
        </w:rPr>
        <w:t>anderen</w:t>
      </w:r>
    </w:p>
    <w:p w14:paraId="26B1A356" w14:textId="1BCC88DD" w:rsidR="00A44913" w:rsidRDefault="0012329F" w:rsidP="00D95700">
      <w:pPr>
        <w:pStyle w:val="Kop2"/>
        <w:ind w:hanging="2069"/>
        <w:rPr>
          <w:rFonts w:ascii="Verdana" w:hAnsi="Verdana"/>
          <w:sz w:val="20"/>
          <w:szCs w:val="20"/>
        </w:rPr>
      </w:pPr>
      <w:bookmarkStart w:id="28" w:name="_Toc137016230"/>
      <w:r>
        <w:rPr>
          <w:rFonts w:ascii="Verdana" w:hAnsi="Verdana"/>
          <w:sz w:val="20"/>
          <w:szCs w:val="20"/>
        </w:rPr>
        <w:t>Annulering van reserveringen</w:t>
      </w:r>
      <w:bookmarkEnd w:id="28"/>
    </w:p>
    <w:p w14:paraId="2168FE00" w14:textId="77777777" w:rsidR="00247271" w:rsidRPr="00884AAE" w:rsidRDefault="00247271" w:rsidP="008E5A02">
      <w:pPr>
        <w:pStyle w:val="Plattetekst"/>
        <w:kinsoku w:val="0"/>
        <w:overflowPunct w:val="0"/>
        <w:spacing w:before="99"/>
        <w:ind w:left="218" w:right="174"/>
        <w:jc w:val="both"/>
        <w:rPr>
          <w:lang w:val="nl-NL"/>
        </w:rPr>
      </w:pPr>
      <w:r w:rsidRPr="00884AAE">
        <w:rPr>
          <w:lang w:val="nl-NL"/>
        </w:rPr>
        <w:t>Annuleringen</w:t>
      </w:r>
      <w:r w:rsidRPr="00884AAE">
        <w:rPr>
          <w:spacing w:val="-8"/>
          <w:lang w:val="nl-NL"/>
        </w:rPr>
        <w:t xml:space="preserve"> </w:t>
      </w:r>
      <w:r w:rsidRPr="00884AAE">
        <w:rPr>
          <w:lang w:val="nl-NL"/>
        </w:rPr>
        <w:t>moeten</w:t>
      </w:r>
      <w:r w:rsidRPr="00884AAE">
        <w:rPr>
          <w:spacing w:val="-8"/>
          <w:lang w:val="nl-NL"/>
        </w:rPr>
        <w:t xml:space="preserve"> </w:t>
      </w:r>
      <w:r w:rsidRPr="00884AAE">
        <w:rPr>
          <w:lang w:val="nl-NL"/>
        </w:rPr>
        <w:t xml:space="preserve">via het online reserveringsplatform gebeuren en dit minimum 7 dagen vóór aanvang van de activiteit. Indien gewenst, zorgt  de centrumverantwoordelijke voor digitale ondersteuning. </w:t>
      </w:r>
    </w:p>
    <w:p w14:paraId="53E50E9B" w14:textId="77777777" w:rsidR="00247271" w:rsidRPr="00884AAE" w:rsidRDefault="00247271" w:rsidP="008E5A02">
      <w:pPr>
        <w:pStyle w:val="Plattetekst"/>
        <w:kinsoku w:val="0"/>
        <w:overflowPunct w:val="0"/>
        <w:spacing w:before="78"/>
        <w:ind w:left="218" w:right="233"/>
        <w:jc w:val="both"/>
        <w:rPr>
          <w:lang w:val="nl-NL"/>
        </w:rPr>
      </w:pPr>
    </w:p>
    <w:p w14:paraId="156E2A86" w14:textId="77777777" w:rsidR="00247271" w:rsidRPr="00884AAE" w:rsidRDefault="00247271" w:rsidP="008E5A02">
      <w:pPr>
        <w:pStyle w:val="Plattetekst"/>
        <w:kinsoku w:val="0"/>
        <w:overflowPunct w:val="0"/>
        <w:ind w:left="218" w:right="234"/>
        <w:jc w:val="both"/>
        <w:rPr>
          <w:color w:val="008080"/>
          <w:spacing w:val="-9"/>
          <w:lang w:val="nl-NL"/>
        </w:rPr>
      </w:pPr>
      <w:r w:rsidRPr="00884AAE">
        <w:rPr>
          <w:lang w:val="nl-NL"/>
        </w:rPr>
        <w:t>Voor annuleringen minder dan 7 dagen vó</w:t>
      </w:r>
      <w:r w:rsidRPr="00884AAE">
        <w:rPr>
          <w:rFonts w:ascii="Arial" w:hAnsi="Arial" w:cs="Arial"/>
          <w:lang w:val="nl-NL"/>
        </w:rPr>
        <w:t>ó</w:t>
      </w:r>
      <w:r w:rsidRPr="00884AAE">
        <w:rPr>
          <w:lang w:val="nl-NL"/>
        </w:rPr>
        <w:t xml:space="preserve">r aanvang van de activiteit of in geval van niet opdagen, worden kosten in rekening gebracht volgens het retributiereglement </w:t>
      </w:r>
      <w:r w:rsidRPr="00884AAE">
        <w:rPr>
          <w:lang w:val="nl-NL"/>
        </w:rPr>
        <w:lastRenderedPageBreak/>
        <w:t>vrijetijdsinfrastructuur</w:t>
      </w:r>
      <w:r w:rsidRPr="00884AAE">
        <w:rPr>
          <w:color w:val="008080"/>
          <w:lang w:val="nl-NL"/>
        </w:rPr>
        <w:t>.</w:t>
      </w:r>
      <w:r w:rsidRPr="00884AAE">
        <w:rPr>
          <w:color w:val="008080"/>
          <w:spacing w:val="-9"/>
          <w:lang w:val="nl-NL"/>
        </w:rPr>
        <w:t xml:space="preserve"> </w:t>
      </w:r>
    </w:p>
    <w:p w14:paraId="3E6224D5" w14:textId="77777777" w:rsidR="00247271" w:rsidRPr="00884AAE" w:rsidRDefault="00247271" w:rsidP="008E5A02">
      <w:pPr>
        <w:pStyle w:val="Plattetekst"/>
        <w:kinsoku w:val="0"/>
        <w:overflowPunct w:val="0"/>
        <w:ind w:left="218" w:right="234"/>
        <w:jc w:val="both"/>
        <w:rPr>
          <w:color w:val="008080"/>
          <w:spacing w:val="-9"/>
          <w:lang w:val="nl-NL"/>
        </w:rPr>
      </w:pPr>
    </w:p>
    <w:p w14:paraId="562BC429" w14:textId="77777777" w:rsidR="00247271" w:rsidRPr="00884AAE" w:rsidRDefault="00247271" w:rsidP="008E5A02">
      <w:pPr>
        <w:pStyle w:val="Plattetekst"/>
        <w:kinsoku w:val="0"/>
        <w:overflowPunct w:val="0"/>
        <w:ind w:left="218" w:right="234"/>
        <w:jc w:val="both"/>
        <w:rPr>
          <w:lang w:val="nl-NL"/>
        </w:rPr>
      </w:pPr>
      <w:r w:rsidRPr="00884AAE">
        <w:rPr>
          <w:lang w:val="nl-NL"/>
        </w:rPr>
        <w:t>Enkel in geval van bewezen overmacht kan door het college van burgemeester en schepenen hierop een uitzondering worden gemaakt.</w:t>
      </w:r>
    </w:p>
    <w:p w14:paraId="68114F5B" w14:textId="77777777" w:rsidR="00247271" w:rsidRPr="00884AAE" w:rsidRDefault="00247271" w:rsidP="008E5A02">
      <w:pPr>
        <w:pStyle w:val="Plattetekst"/>
        <w:kinsoku w:val="0"/>
        <w:overflowPunct w:val="0"/>
        <w:spacing w:before="12"/>
        <w:jc w:val="both"/>
        <w:rPr>
          <w:sz w:val="19"/>
          <w:szCs w:val="19"/>
          <w:lang w:val="nl-NL"/>
        </w:rPr>
      </w:pPr>
    </w:p>
    <w:p w14:paraId="7B1E3690" w14:textId="77777777" w:rsidR="00247271" w:rsidRPr="00884AAE" w:rsidRDefault="00247271" w:rsidP="008E5A02">
      <w:pPr>
        <w:pStyle w:val="Plattetekst"/>
        <w:kinsoku w:val="0"/>
        <w:overflowPunct w:val="0"/>
        <w:ind w:left="218" w:right="236"/>
        <w:jc w:val="both"/>
        <w:rPr>
          <w:lang w:val="nl-NL"/>
        </w:rPr>
      </w:pPr>
      <w:bookmarkStart w:id="29" w:name="_Hlk35868935"/>
      <w:r w:rsidRPr="00884AAE">
        <w:rPr>
          <w:lang w:val="nl-NL"/>
        </w:rPr>
        <w:t>In geval van ernstige aanwijzingen dat er gevaar dreigt voor de openbare orde, de veiligheid of de volksgezondheid, of dat er onwettige praktijken zullen plaatsvinden, heeft de burgemeester het recht om de verleende gebruikstoelating in te trekken. De gebruiker kan dan geen aanspraak maken op een schadevergoeding.</w:t>
      </w:r>
    </w:p>
    <w:bookmarkEnd w:id="29"/>
    <w:p w14:paraId="512030B7" w14:textId="77777777" w:rsidR="00247271" w:rsidRPr="00884AAE" w:rsidRDefault="00247271" w:rsidP="008E5A02">
      <w:pPr>
        <w:pStyle w:val="Plattetekst"/>
        <w:kinsoku w:val="0"/>
        <w:overflowPunct w:val="0"/>
        <w:spacing w:before="1"/>
        <w:jc w:val="both"/>
        <w:rPr>
          <w:lang w:val="nl-NL"/>
        </w:rPr>
      </w:pPr>
    </w:p>
    <w:p w14:paraId="5AF9C6CD" w14:textId="77777777" w:rsidR="00247271" w:rsidRDefault="00247271" w:rsidP="008E5A02">
      <w:pPr>
        <w:pStyle w:val="Plattetekst"/>
        <w:kinsoku w:val="0"/>
        <w:overflowPunct w:val="0"/>
        <w:ind w:left="218" w:right="235"/>
        <w:rPr>
          <w:lang w:val="nl-NL"/>
        </w:rPr>
      </w:pPr>
      <w:r w:rsidRPr="00884AAE">
        <w:rPr>
          <w:lang w:val="nl-NL"/>
        </w:rPr>
        <w:t>De</w:t>
      </w:r>
      <w:r w:rsidRPr="00884AAE">
        <w:rPr>
          <w:spacing w:val="-15"/>
          <w:lang w:val="nl-NL"/>
        </w:rPr>
        <w:t xml:space="preserve"> </w:t>
      </w:r>
      <w:r w:rsidRPr="00884AAE">
        <w:rPr>
          <w:lang w:val="nl-NL"/>
        </w:rPr>
        <w:t>burgemeester</w:t>
      </w:r>
      <w:r w:rsidRPr="00884AAE">
        <w:rPr>
          <w:spacing w:val="-15"/>
          <w:lang w:val="nl-NL"/>
        </w:rPr>
        <w:t xml:space="preserve"> </w:t>
      </w:r>
      <w:r w:rsidRPr="00884AAE">
        <w:rPr>
          <w:lang w:val="nl-NL"/>
        </w:rPr>
        <w:t>kan</w:t>
      </w:r>
      <w:r w:rsidRPr="00884AAE">
        <w:rPr>
          <w:spacing w:val="-11"/>
          <w:lang w:val="nl-NL"/>
        </w:rPr>
        <w:t xml:space="preserve"> </w:t>
      </w:r>
      <w:r w:rsidRPr="00884AAE">
        <w:rPr>
          <w:lang w:val="nl-NL"/>
        </w:rPr>
        <w:t>ook</w:t>
      </w:r>
      <w:r w:rsidRPr="00884AAE">
        <w:rPr>
          <w:spacing w:val="-11"/>
          <w:lang w:val="nl-NL"/>
        </w:rPr>
        <w:t xml:space="preserve"> </w:t>
      </w:r>
      <w:r w:rsidRPr="00884AAE">
        <w:rPr>
          <w:lang w:val="nl-NL"/>
        </w:rPr>
        <w:t>om</w:t>
      </w:r>
      <w:r w:rsidRPr="00884AAE">
        <w:rPr>
          <w:spacing w:val="-13"/>
          <w:lang w:val="nl-NL"/>
        </w:rPr>
        <w:t xml:space="preserve"> </w:t>
      </w:r>
      <w:r w:rsidRPr="00884AAE">
        <w:rPr>
          <w:lang w:val="nl-NL"/>
        </w:rPr>
        <w:t>dwingende</w:t>
      </w:r>
      <w:r w:rsidRPr="00884AAE">
        <w:rPr>
          <w:spacing w:val="-15"/>
          <w:lang w:val="nl-NL"/>
        </w:rPr>
        <w:t xml:space="preserve"> </w:t>
      </w:r>
      <w:r w:rsidRPr="00884AAE">
        <w:rPr>
          <w:lang w:val="nl-NL"/>
        </w:rPr>
        <w:t>redenen</w:t>
      </w:r>
      <w:r w:rsidRPr="00884AAE">
        <w:rPr>
          <w:spacing w:val="-12"/>
          <w:lang w:val="nl-NL"/>
        </w:rPr>
        <w:t xml:space="preserve"> </w:t>
      </w:r>
      <w:r w:rsidRPr="00884AAE">
        <w:rPr>
          <w:lang w:val="nl-NL"/>
        </w:rPr>
        <w:t>of</w:t>
      </w:r>
      <w:r w:rsidRPr="00884AAE">
        <w:rPr>
          <w:spacing w:val="-12"/>
          <w:lang w:val="nl-NL"/>
        </w:rPr>
        <w:t xml:space="preserve"> </w:t>
      </w:r>
      <w:r w:rsidRPr="00884AAE">
        <w:rPr>
          <w:lang w:val="nl-NL"/>
        </w:rPr>
        <w:t>om</w:t>
      </w:r>
      <w:r w:rsidRPr="00884AAE">
        <w:rPr>
          <w:spacing w:val="-11"/>
          <w:lang w:val="nl-NL"/>
        </w:rPr>
        <w:t xml:space="preserve"> </w:t>
      </w:r>
      <w:r w:rsidRPr="00884AAE">
        <w:rPr>
          <w:lang w:val="nl-NL"/>
        </w:rPr>
        <w:t>redenen</w:t>
      </w:r>
      <w:r w:rsidRPr="00884AAE">
        <w:rPr>
          <w:spacing w:val="-7"/>
          <w:lang w:val="nl-NL"/>
        </w:rPr>
        <w:t xml:space="preserve"> </w:t>
      </w:r>
      <w:r w:rsidRPr="00884AAE">
        <w:rPr>
          <w:lang w:val="nl-NL"/>
        </w:rPr>
        <w:t>van</w:t>
      </w:r>
      <w:r w:rsidRPr="00884AAE">
        <w:rPr>
          <w:spacing w:val="-13"/>
          <w:lang w:val="nl-NL"/>
        </w:rPr>
        <w:t xml:space="preserve"> </w:t>
      </w:r>
      <w:r w:rsidRPr="00884AAE">
        <w:rPr>
          <w:lang w:val="nl-NL"/>
        </w:rPr>
        <w:t>algemeen</w:t>
      </w:r>
      <w:r w:rsidRPr="00884AAE">
        <w:rPr>
          <w:spacing w:val="-12"/>
          <w:lang w:val="nl-NL"/>
        </w:rPr>
        <w:t xml:space="preserve"> </w:t>
      </w:r>
      <w:r w:rsidRPr="00884AAE">
        <w:rPr>
          <w:lang w:val="nl-NL"/>
        </w:rPr>
        <w:t>belang</w:t>
      </w:r>
      <w:r w:rsidRPr="00884AAE">
        <w:rPr>
          <w:spacing w:val="-13"/>
          <w:lang w:val="nl-NL"/>
        </w:rPr>
        <w:t xml:space="preserve"> </w:t>
      </w:r>
      <w:r w:rsidRPr="00884AAE">
        <w:rPr>
          <w:lang w:val="nl-NL"/>
        </w:rPr>
        <w:t>het gebouw opeisen, ongeacht of er die dag activiteiten zijn</w:t>
      </w:r>
      <w:r w:rsidRPr="00884AAE" w:rsidDel="00122E46">
        <w:rPr>
          <w:lang w:val="nl-NL"/>
        </w:rPr>
        <w:t xml:space="preserve"> </w:t>
      </w:r>
      <w:r w:rsidRPr="00884AAE">
        <w:rPr>
          <w:lang w:val="nl-NL"/>
        </w:rPr>
        <w:t>gepland. Hiervoor kan geen schadevergoeding worden geëist.</w:t>
      </w:r>
    </w:p>
    <w:p w14:paraId="65165CBA" w14:textId="77777777" w:rsidR="00247271" w:rsidRDefault="00247271" w:rsidP="00247271">
      <w:pPr>
        <w:pStyle w:val="Plattetekst"/>
        <w:kinsoku w:val="0"/>
        <w:overflowPunct w:val="0"/>
        <w:ind w:left="218" w:right="235"/>
        <w:rPr>
          <w:lang w:val="nl-NL"/>
        </w:rPr>
      </w:pPr>
    </w:p>
    <w:p w14:paraId="571A4E5A" w14:textId="68D81621" w:rsidR="00247271" w:rsidRPr="00803ABA" w:rsidRDefault="00CA46B2" w:rsidP="00247271">
      <w:pPr>
        <w:pStyle w:val="Kop2"/>
        <w:numPr>
          <w:ilvl w:val="0"/>
          <w:numId w:val="0"/>
        </w:numPr>
        <w:ind w:left="1077" w:hanging="1077"/>
        <w:rPr>
          <w:rFonts w:ascii="Verdana" w:hAnsi="Verdana"/>
          <w:sz w:val="20"/>
          <w:szCs w:val="20"/>
        </w:rPr>
      </w:pPr>
      <w:bookmarkStart w:id="30" w:name="_Toc137016231"/>
      <w:r>
        <w:rPr>
          <w:rFonts w:ascii="Verdana" w:hAnsi="Verdana"/>
          <w:sz w:val="20"/>
          <w:szCs w:val="20"/>
        </w:rPr>
        <w:t>2.3</w:t>
      </w:r>
      <w:r w:rsidR="00247271" w:rsidRPr="00803ABA">
        <w:rPr>
          <w:rFonts w:ascii="Verdana" w:hAnsi="Verdana"/>
          <w:sz w:val="20"/>
          <w:szCs w:val="20"/>
        </w:rPr>
        <w:t xml:space="preserve"> </w:t>
      </w:r>
      <w:r>
        <w:rPr>
          <w:rFonts w:ascii="Verdana" w:hAnsi="Verdana"/>
          <w:sz w:val="20"/>
          <w:szCs w:val="20"/>
        </w:rPr>
        <w:t>B</w:t>
      </w:r>
      <w:r w:rsidR="00381590" w:rsidRPr="00803ABA">
        <w:rPr>
          <w:rFonts w:ascii="Verdana" w:hAnsi="Verdana"/>
          <w:sz w:val="20"/>
          <w:szCs w:val="20"/>
        </w:rPr>
        <w:t>etaling van de gebruiksprijs</w:t>
      </w:r>
      <w:bookmarkEnd w:id="30"/>
    </w:p>
    <w:p w14:paraId="68DD4015" w14:textId="4E61DBB7" w:rsidR="00A44913" w:rsidRDefault="00381590" w:rsidP="00D95700">
      <w:pPr>
        <w:pStyle w:val="Kop2"/>
        <w:ind w:hanging="2069"/>
        <w:rPr>
          <w:rFonts w:ascii="Verdana" w:hAnsi="Verdana"/>
          <w:sz w:val="20"/>
          <w:szCs w:val="20"/>
        </w:rPr>
      </w:pPr>
      <w:bookmarkStart w:id="31" w:name="_Toc137016232"/>
      <w:r>
        <w:rPr>
          <w:rFonts w:ascii="Verdana" w:hAnsi="Verdana"/>
          <w:sz w:val="20"/>
          <w:szCs w:val="20"/>
        </w:rPr>
        <w:t>Betaling</w:t>
      </w:r>
      <w:bookmarkEnd w:id="31"/>
    </w:p>
    <w:p w14:paraId="6EA540C8" w14:textId="77777777" w:rsidR="00E67454" w:rsidRDefault="00A66677" w:rsidP="00A66677">
      <w:pPr>
        <w:pStyle w:val="Plattetekst"/>
        <w:kinsoku w:val="0"/>
        <w:overflowPunct w:val="0"/>
        <w:spacing w:before="99"/>
        <w:ind w:left="218" w:right="236"/>
        <w:jc w:val="both"/>
        <w:rPr>
          <w:lang w:val="nl-NL"/>
        </w:rPr>
      </w:pPr>
      <w:r w:rsidRPr="00884AAE">
        <w:rPr>
          <w:lang w:val="nl-NL"/>
        </w:rPr>
        <w:t xml:space="preserve">Na afloop van de activiteit reikt het gemeentebestuur aan de gebruiker een factuur uit voor de afrekening van het gebruik van de ruimte, de kosten voor afval en/of ontbrekend of gebroken materiaal, voor eventuele bijkomende dienstverlening en voor de </w:t>
      </w:r>
      <w:r w:rsidRPr="008E5A02">
        <w:rPr>
          <w:lang w:val="nl-NL"/>
        </w:rPr>
        <w:t>eventuele dranken.</w:t>
      </w:r>
    </w:p>
    <w:p w14:paraId="5FCC7498" w14:textId="03DDCA44" w:rsidR="00A66677" w:rsidRPr="00884AAE" w:rsidRDefault="00A66677" w:rsidP="00A66677">
      <w:pPr>
        <w:pStyle w:val="Plattetekst"/>
        <w:kinsoku w:val="0"/>
        <w:overflowPunct w:val="0"/>
        <w:spacing w:before="99"/>
        <w:ind w:left="218" w:right="236"/>
        <w:jc w:val="both"/>
        <w:rPr>
          <w:lang w:val="nl-NL"/>
        </w:rPr>
      </w:pPr>
      <w:r w:rsidRPr="00884AAE">
        <w:rPr>
          <w:lang w:val="nl-NL"/>
        </w:rPr>
        <w:t xml:space="preserve"> </w:t>
      </w:r>
    </w:p>
    <w:p w14:paraId="41A1DC83" w14:textId="2AD29B70" w:rsidR="00A66677" w:rsidRPr="00884AAE" w:rsidRDefault="00A66677" w:rsidP="00A66677">
      <w:pPr>
        <w:pStyle w:val="Plattetekst"/>
        <w:kinsoku w:val="0"/>
        <w:overflowPunct w:val="0"/>
        <w:ind w:left="218" w:right="242"/>
        <w:jc w:val="both"/>
        <w:rPr>
          <w:lang w:val="nl-NL"/>
        </w:rPr>
      </w:pPr>
      <w:r w:rsidRPr="00884AAE">
        <w:rPr>
          <w:lang w:val="nl-NL"/>
        </w:rPr>
        <w:t>De gebruiker is gehouden tot betaling van de ontvangen factuur tegen de uiterste betaaldatum vermeld op de factuur.</w:t>
      </w:r>
    </w:p>
    <w:p w14:paraId="799559A4" w14:textId="77777777" w:rsidR="00A66677" w:rsidRPr="00884AAE" w:rsidRDefault="00A66677" w:rsidP="00A66677">
      <w:pPr>
        <w:pStyle w:val="Plattetekst"/>
        <w:kinsoku w:val="0"/>
        <w:overflowPunct w:val="0"/>
        <w:spacing w:before="1"/>
        <w:rPr>
          <w:lang w:val="nl-NL"/>
        </w:rPr>
      </w:pPr>
    </w:p>
    <w:p w14:paraId="719CD06D" w14:textId="77777777" w:rsidR="00A66677" w:rsidRPr="00884AAE" w:rsidRDefault="00A66677" w:rsidP="00A66677">
      <w:pPr>
        <w:pStyle w:val="Plattetekst"/>
        <w:kinsoku w:val="0"/>
        <w:overflowPunct w:val="0"/>
        <w:ind w:left="217" w:right="174"/>
        <w:jc w:val="both"/>
        <w:rPr>
          <w:lang w:val="nl-NL"/>
        </w:rPr>
      </w:pPr>
      <w:r w:rsidRPr="00884AAE">
        <w:rPr>
          <w:lang w:val="nl-NL"/>
        </w:rPr>
        <w:t>Elke</w:t>
      </w:r>
      <w:r w:rsidRPr="00884AAE">
        <w:rPr>
          <w:spacing w:val="-22"/>
          <w:lang w:val="nl-NL"/>
        </w:rPr>
        <w:t xml:space="preserve"> </w:t>
      </w:r>
      <w:r w:rsidRPr="00884AAE">
        <w:rPr>
          <w:lang w:val="nl-NL"/>
        </w:rPr>
        <w:t>activiteit</w:t>
      </w:r>
      <w:r w:rsidRPr="00884AAE">
        <w:rPr>
          <w:spacing w:val="-20"/>
          <w:lang w:val="nl-NL"/>
        </w:rPr>
        <w:t xml:space="preserve"> </w:t>
      </w:r>
      <w:r w:rsidRPr="00884AAE">
        <w:rPr>
          <w:lang w:val="nl-NL"/>
        </w:rPr>
        <w:t>van</w:t>
      </w:r>
      <w:r w:rsidRPr="00884AAE">
        <w:rPr>
          <w:spacing w:val="-19"/>
          <w:lang w:val="nl-NL"/>
        </w:rPr>
        <w:t xml:space="preserve"> </w:t>
      </w:r>
      <w:r w:rsidRPr="00884AAE">
        <w:rPr>
          <w:lang w:val="nl-NL"/>
        </w:rPr>
        <w:t>de</w:t>
      </w:r>
      <w:r w:rsidRPr="00884AAE">
        <w:rPr>
          <w:spacing w:val="-22"/>
          <w:lang w:val="nl-NL"/>
        </w:rPr>
        <w:t xml:space="preserve"> </w:t>
      </w:r>
      <w:r w:rsidRPr="00884AAE">
        <w:rPr>
          <w:lang w:val="nl-NL"/>
        </w:rPr>
        <w:t>in</w:t>
      </w:r>
      <w:r w:rsidRPr="00884AAE">
        <w:rPr>
          <w:spacing w:val="-22"/>
          <w:lang w:val="nl-NL"/>
        </w:rPr>
        <w:t xml:space="preserve"> </w:t>
      </w:r>
      <w:r w:rsidRPr="00884AAE">
        <w:rPr>
          <w:lang w:val="nl-NL"/>
        </w:rPr>
        <w:t>gebreke</w:t>
      </w:r>
      <w:r w:rsidRPr="00884AAE">
        <w:rPr>
          <w:spacing w:val="-21"/>
          <w:lang w:val="nl-NL"/>
        </w:rPr>
        <w:t xml:space="preserve"> </w:t>
      </w:r>
      <w:r w:rsidRPr="00884AAE">
        <w:rPr>
          <w:lang w:val="nl-NL"/>
        </w:rPr>
        <w:t>gebleven</w:t>
      </w:r>
      <w:r w:rsidRPr="00884AAE">
        <w:rPr>
          <w:spacing w:val="-16"/>
          <w:lang w:val="nl-NL"/>
        </w:rPr>
        <w:t xml:space="preserve"> </w:t>
      </w:r>
      <w:r w:rsidRPr="00884AAE">
        <w:rPr>
          <w:lang w:val="nl-NL"/>
        </w:rPr>
        <w:t>gebruiker</w:t>
      </w:r>
      <w:r w:rsidRPr="00884AAE">
        <w:rPr>
          <w:spacing w:val="-21"/>
          <w:lang w:val="nl-NL"/>
        </w:rPr>
        <w:t xml:space="preserve"> </w:t>
      </w:r>
      <w:r w:rsidRPr="00884AAE">
        <w:rPr>
          <w:lang w:val="nl-NL"/>
        </w:rPr>
        <w:t>kan</w:t>
      </w:r>
      <w:r w:rsidRPr="00884AAE">
        <w:rPr>
          <w:spacing w:val="-19"/>
          <w:lang w:val="nl-NL"/>
        </w:rPr>
        <w:t xml:space="preserve"> </w:t>
      </w:r>
      <w:r w:rsidRPr="00884AAE">
        <w:rPr>
          <w:lang w:val="nl-NL"/>
        </w:rPr>
        <w:t>worden</w:t>
      </w:r>
      <w:r w:rsidRPr="00884AAE">
        <w:rPr>
          <w:spacing w:val="-20"/>
          <w:lang w:val="nl-NL"/>
        </w:rPr>
        <w:t xml:space="preserve"> </w:t>
      </w:r>
      <w:r w:rsidRPr="00884AAE">
        <w:rPr>
          <w:lang w:val="nl-NL"/>
        </w:rPr>
        <w:t>geweigerd</w:t>
      </w:r>
      <w:r w:rsidRPr="00884AAE">
        <w:rPr>
          <w:spacing w:val="-20"/>
          <w:lang w:val="nl-NL"/>
        </w:rPr>
        <w:t xml:space="preserve"> </w:t>
      </w:r>
      <w:r w:rsidRPr="00884AAE">
        <w:rPr>
          <w:lang w:val="nl-NL"/>
        </w:rPr>
        <w:t>tot volledige betaling van de onbetwiste vervallen facturen.</w:t>
      </w:r>
    </w:p>
    <w:p w14:paraId="27F4DC83" w14:textId="77777777" w:rsidR="00A66677" w:rsidRPr="00884AAE" w:rsidRDefault="00A66677" w:rsidP="00A66677">
      <w:pPr>
        <w:pStyle w:val="Plattetekst"/>
        <w:kinsoku w:val="0"/>
        <w:overflowPunct w:val="0"/>
        <w:ind w:left="217" w:right="174"/>
        <w:jc w:val="both"/>
        <w:rPr>
          <w:lang w:val="nl-NL"/>
        </w:rPr>
      </w:pPr>
    </w:p>
    <w:p w14:paraId="77BC4B41" w14:textId="77777777" w:rsidR="00A66677" w:rsidRPr="00E67454" w:rsidRDefault="00A66677" w:rsidP="00A66677">
      <w:pPr>
        <w:ind w:left="217"/>
        <w:rPr>
          <w:rFonts w:ascii="Verdana" w:hAnsi="Verdana" w:cs="Verdana"/>
          <w:sz w:val="20"/>
          <w:lang w:val="nl-NL" w:eastAsia="nl-BE"/>
        </w:rPr>
      </w:pPr>
      <w:r w:rsidRPr="00E67454">
        <w:rPr>
          <w:rFonts w:ascii="Verdana" w:hAnsi="Verdana" w:cs="Verdana"/>
          <w:sz w:val="20"/>
          <w:lang w:val="nl-NL" w:eastAsia="nl-BE"/>
        </w:rPr>
        <w:t xml:space="preserve">Bij losse reserveringen van de sportinfrastructuur dient de betaling </w:t>
      </w:r>
      <w:r w:rsidRPr="008E5A02">
        <w:rPr>
          <w:rFonts w:ascii="Verdana" w:hAnsi="Verdana" w:cs="Verdana"/>
          <w:sz w:val="20"/>
          <w:lang w:val="nl-NL" w:eastAsia="nl-BE"/>
        </w:rPr>
        <w:t>elektronisch</w:t>
      </w:r>
      <w:r w:rsidRPr="00E67454">
        <w:rPr>
          <w:rFonts w:ascii="Verdana" w:hAnsi="Verdana" w:cs="Verdana"/>
          <w:sz w:val="20"/>
          <w:lang w:val="nl-NL" w:eastAsia="nl-BE"/>
        </w:rPr>
        <w:t xml:space="preserve"> te gebeuren in sporthal Duineneind of sporthal Tielenhei op de dag van de reservatie. </w:t>
      </w:r>
    </w:p>
    <w:p w14:paraId="0D9FE943" w14:textId="77777777" w:rsidR="00A66677" w:rsidRPr="00884AAE" w:rsidRDefault="00A66677" w:rsidP="00A66677"/>
    <w:p w14:paraId="221AE107" w14:textId="4085227F" w:rsidR="00E67454" w:rsidRPr="00CA46B2" w:rsidRDefault="00551F63" w:rsidP="00E67454">
      <w:pPr>
        <w:pStyle w:val="Kop2"/>
        <w:numPr>
          <w:ilvl w:val="0"/>
          <w:numId w:val="0"/>
        </w:numPr>
        <w:ind w:left="1077" w:hanging="1077"/>
        <w:rPr>
          <w:rFonts w:ascii="Verdana" w:hAnsi="Verdana"/>
          <w:sz w:val="20"/>
          <w:szCs w:val="20"/>
        </w:rPr>
      </w:pPr>
      <w:bookmarkStart w:id="32" w:name="_Toc137016233"/>
      <w:r>
        <w:rPr>
          <w:rFonts w:ascii="Verdana" w:hAnsi="Verdana"/>
          <w:sz w:val="20"/>
          <w:szCs w:val="20"/>
        </w:rPr>
        <w:t>2.4</w:t>
      </w:r>
      <w:r w:rsidR="00E67454" w:rsidRPr="00CA46B2">
        <w:rPr>
          <w:rFonts w:ascii="Verdana" w:hAnsi="Verdana"/>
          <w:sz w:val="20"/>
          <w:szCs w:val="20"/>
        </w:rPr>
        <w:t xml:space="preserve"> </w:t>
      </w:r>
      <w:r w:rsidR="0010710B">
        <w:rPr>
          <w:rFonts w:ascii="Verdana" w:hAnsi="Verdana"/>
          <w:sz w:val="20"/>
          <w:szCs w:val="20"/>
        </w:rPr>
        <w:t>V</w:t>
      </w:r>
      <w:r w:rsidR="00E67454" w:rsidRPr="00CA46B2">
        <w:rPr>
          <w:rFonts w:ascii="Verdana" w:hAnsi="Verdana"/>
          <w:sz w:val="20"/>
          <w:szCs w:val="20"/>
        </w:rPr>
        <w:t>erantwoordelijkheden, schade en verzekeringen</w:t>
      </w:r>
      <w:bookmarkEnd w:id="32"/>
    </w:p>
    <w:p w14:paraId="4348D082" w14:textId="3F821680" w:rsidR="00A44913" w:rsidRDefault="00796247" w:rsidP="00D95700">
      <w:pPr>
        <w:pStyle w:val="Kop2"/>
        <w:ind w:hanging="2069"/>
        <w:rPr>
          <w:rFonts w:ascii="Verdana" w:hAnsi="Verdana"/>
          <w:sz w:val="20"/>
          <w:szCs w:val="20"/>
        </w:rPr>
      </w:pPr>
      <w:bookmarkStart w:id="33" w:name="_Toc137016234"/>
      <w:r>
        <w:rPr>
          <w:rFonts w:ascii="Verdana" w:hAnsi="Verdana"/>
          <w:sz w:val="20"/>
          <w:szCs w:val="20"/>
        </w:rPr>
        <w:t>Verantwoordelijkheden</w:t>
      </w:r>
      <w:bookmarkEnd w:id="33"/>
    </w:p>
    <w:p w14:paraId="498FF4D7" w14:textId="77777777" w:rsidR="009D2788" w:rsidRPr="009D2788" w:rsidRDefault="009D2788" w:rsidP="008E5A02">
      <w:pPr>
        <w:pStyle w:val="Lijstalinea"/>
        <w:ind w:left="217"/>
        <w:jc w:val="both"/>
        <w:rPr>
          <w:rFonts w:ascii="Verdana" w:hAnsi="Verdana" w:cs="Verdana"/>
          <w:sz w:val="20"/>
          <w:lang w:val="nl-NL" w:eastAsia="nl-BE"/>
        </w:rPr>
      </w:pPr>
      <w:r w:rsidRPr="009D2788">
        <w:rPr>
          <w:rFonts w:ascii="Verdana" w:hAnsi="Verdana" w:cs="Verdana"/>
          <w:sz w:val="20"/>
          <w:lang w:val="nl-NL" w:eastAsia="nl-BE"/>
        </w:rPr>
        <w:t xml:space="preserve">Het gemeentebestuur heeft een brandverzekering (brand, waterschade, glasbreuk) met afstand van verhaal ten overstaan van de gebruiker afgesloten. </w:t>
      </w:r>
    </w:p>
    <w:p w14:paraId="32B0C5E8" w14:textId="77777777" w:rsidR="009D2788" w:rsidRPr="009D2788" w:rsidRDefault="009D2788" w:rsidP="008E5A02">
      <w:pPr>
        <w:pStyle w:val="Lijstalinea"/>
        <w:ind w:left="217"/>
        <w:jc w:val="both"/>
        <w:rPr>
          <w:rFonts w:ascii="Verdana" w:hAnsi="Verdana" w:cs="Verdana"/>
          <w:sz w:val="20"/>
          <w:lang w:val="nl-NL" w:eastAsia="nl-BE"/>
        </w:rPr>
      </w:pPr>
    </w:p>
    <w:p w14:paraId="42A51B0A" w14:textId="77777777" w:rsidR="009D2788" w:rsidRPr="009D2788" w:rsidRDefault="009D2788" w:rsidP="008E5A02">
      <w:pPr>
        <w:pStyle w:val="Lijstalinea"/>
        <w:ind w:left="217"/>
        <w:jc w:val="both"/>
        <w:rPr>
          <w:rFonts w:ascii="Verdana" w:hAnsi="Verdana" w:cs="Verdana"/>
          <w:sz w:val="20"/>
          <w:lang w:val="nl-NL" w:eastAsia="nl-BE"/>
        </w:rPr>
      </w:pPr>
      <w:r w:rsidRPr="009D2788">
        <w:rPr>
          <w:rFonts w:ascii="Verdana" w:hAnsi="Verdana" w:cs="Verdana"/>
          <w:sz w:val="20"/>
          <w:lang w:val="nl-NL" w:eastAsia="nl-BE"/>
        </w:rPr>
        <w:t xml:space="preserve">De gebruiker is volledig verantwoordelijk voor zijn activiteit (inhoud, organisatie en deelnemers), voor de burgerlijke en voor de contractuele aansprakelijkheid (schade aan roerende en onroerende goederen, zijnde het gebouw en de uitrusting) en voor de objectieve aansprakelijkheid bij brand en ontploffing, indien van toepassing. </w:t>
      </w:r>
      <w:r w:rsidRPr="009D2788">
        <w:rPr>
          <w:rFonts w:ascii="Verdana" w:hAnsi="Verdana" w:cs="Verdana"/>
          <w:sz w:val="20"/>
          <w:lang w:val="nl-NL" w:eastAsia="nl-BE"/>
        </w:rPr>
        <w:br/>
        <w:t xml:space="preserve">De gebruiker sluit hiervoor de nodige verzekeringen af. </w:t>
      </w:r>
    </w:p>
    <w:p w14:paraId="530B2C98" w14:textId="77777777" w:rsidR="009D2788" w:rsidRPr="009D2788" w:rsidRDefault="009D2788" w:rsidP="008E5A02">
      <w:pPr>
        <w:pStyle w:val="Plattetekst"/>
        <w:kinsoku w:val="0"/>
        <w:overflowPunct w:val="0"/>
        <w:spacing w:before="100"/>
        <w:ind w:left="218" w:right="174"/>
        <w:jc w:val="both"/>
        <w:rPr>
          <w:lang w:val="nl-NL"/>
        </w:rPr>
      </w:pPr>
      <w:r w:rsidRPr="00884AAE">
        <w:rPr>
          <w:lang w:val="nl-NL"/>
        </w:rPr>
        <w:t>Elk evenement en/of activiteit waarbij elektronisch versterkte muziek wordt gebruikt, moet worden aangevraagd via de gemeentelijke evenementenkluis</w:t>
      </w:r>
      <w:r>
        <w:rPr>
          <w:lang w:val="nl-NL"/>
        </w:rPr>
        <w:t xml:space="preserve"> </w:t>
      </w:r>
      <w:r w:rsidRPr="008E5A02">
        <w:rPr>
          <w:lang w:val="nl-NL"/>
        </w:rPr>
        <w:t xml:space="preserve">(roepnaam: </w:t>
      </w:r>
      <w:proofErr w:type="spellStart"/>
      <w:r w:rsidRPr="008E5A02">
        <w:rPr>
          <w:lang w:val="nl-NL"/>
        </w:rPr>
        <w:t>flowlab</w:t>
      </w:r>
      <w:proofErr w:type="spellEnd"/>
      <w:r w:rsidRPr="008E5A02">
        <w:rPr>
          <w:lang w:val="nl-NL"/>
        </w:rPr>
        <w:t>).</w:t>
      </w:r>
    </w:p>
    <w:p w14:paraId="0852ACE9" w14:textId="2BA096B7" w:rsidR="00A44913" w:rsidRDefault="009D2788" w:rsidP="00D95700">
      <w:pPr>
        <w:pStyle w:val="Kop2"/>
        <w:ind w:hanging="2069"/>
        <w:rPr>
          <w:rFonts w:ascii="Verdana" w:hAnsi="Verdana"/>
          <w:sz w:val="20"/>
          <w:szCs w:val="20"/>
        </w:rPr>
      </w:pPr>
      <w:bookmarkStart w:id="34" w:name="_Toc137016235"/>
      <w:r>
        <w:rPr>
          <w:rFonts w:ascii="Verdana" w:hAnsi="Verdana"/>
          <w:sz w:val="20"/>
          <w:szCs w:val="20"/>
        </w:rPr>
        <w:t>Schadegevallen</w:t>
      </w:r>
      <w:bookmarkEnd w:id="34"/>
    </w:p>
    <w:p w14:paraId="70616722" w14:textId="77777777" w:rsidR="004116A2" w:rsidRPr="00884AAE" w:rsidRDefault="004116A2" w:rsidP="008E5A02">
      <w:pPr>
        <w:pStyle w:val="Plattetekst"/>
        <w:kinsoku w:val="0"/>
        <w:overflowPunct w:val="0"/>
        <w:spacing w:before="99"/>
        <w:ind w:left="218" w:right="235"/>
        <w:jc w:val="both"/>
        <w:rPr>
          <w:lang w:val="nl-NL"/>
        </w:rPr>
      </w:pPr>
      <w:r w:rsidRPr="00884AAE">
        <w:rPr>
          <w:lang w:val="nl-NL"/>
        </w:rPr>
        <w:t xml:space="preserve">De gebruiker is verantwoordelijk voor alle schade toegebracht aan de ruimtes, </w:t>
      </w:r>
      <w:r w:rsidRPr="00884AAE">
        <w:rPr>
          <w:lang w:val="nl-NL"/>
        </w:rPr>
        <w:lastRenderedPageBreak/>
        <w:t>aanhorigheden en uitrusting door de gebruiker, deelnemers, artiesten of bezoekers tijdens de activiteit georganiseerd door de gebruiker.</w:t>
      </w:r>
    </w:p>
    <w:p w14:paraId="63BE6B5A" w14:textId="77777777" w:rsidR="004116A2" w:rsidRPr="00884AAE" w:rsidRDefault="004116A2" w:rsidP="008E5A02">
      <w:pPr>
        <w:pStyle w:val="Plattetekst"/>
        <w:kinsoku w:val="0"/>
        <w:overflowPunct w:val="0"/>
        <w:spacing w:before="2"/>
        <w:ind w:left="218" w:right="237"/>
        <w:jc w:val="both"/>
        <w:rPr>
          <w:lang w:val="nl-NL"/>
        </w:rPr>
      </w:pPr>
      <w:r w:rsidRPr="00884AAE">
        <w:rPr>
          <w:lang w:val="nl-NL"/>
        </w:rPr>
        <w:t>Bij aanvang van de ingebruikname dient de gebruiker vastgestelde schade onmiddellijk te melden. Ook de schade veroorzaakt door de gebruiker dient onmiddellijk en spontaan aan de centrumverantwoordelijke te worden gemeld.</w:t>
      </w:r>
    </w:p>
    <w:p w14:paraId="1B293A08" w14:textId="77777777" w:rsidR="004116A2" w:rsidRPr="00884AAE" w:rsidRDefault="004116A2" w:rsidP="008E5A02">
      <w:pPr>
        <w:pStyle w:val="Plattetekst"/>
        <w:kinsoku w:val="0"/>
        <w:overflowPunct w:val="0"/>
        <w:spacing w:before="2"/>
        <w:ind w:left="218" w:right="237"/>
        <w:jc w:val="both"/>
        <w:rPr>
          <w:lang w:val="nl-NL"/>
        </w:rPr>
      </w:pPr>
    </w:p>
    <w:p w14:paraId="17A412AF" w14:textId="77777777" w:rsidR="004116A2" w:rsidRPr="00884AAE" w:rsidRDefault="004116A2" w:rsidP="008E5A02">
      <w:pPr>
        <w:pStyle w:val="Plattetekst"/>
        <w:kinsoku w:val="0"/>
        <w:overflowPunct w:val="0"/>
        <w:ind w:left="218" w:right="238"/>
        <w:jc w:val="both"/>
        <w:rPr>
          <w:lang w:val="nl-NL"/>
        </w:rPr>
      </w:pPr>
      <w:r w:rsidRPr="00884AAE">
        <w:rPr>
          <w:lang w:val="nl-NL"/>
        </w:rPr>
        <w:t>In geval van schade wordt door het gemeentebestuur een schaderaming opgemaakt en de schaderegelingsprocedure vastgesteld. Elke activiteit van de in gebreke gebleven gebruiker kan worden geweigerd tot het volledige bedrag van de schadevergoeding is betaald.</w:t>
      </w:r>
    </w:p>
    <w:p w14:paraId="0C6D8BE2" w14:textId="77777777" w:rsidR="004116A2" w:rsidRPr="00884AAE" w:rsidRDefault="004116A2" w:rsidP="008E5A02">
      <w:pPr>
        <w:pStyle w:val="Plattetekst"/>
        <w:kinsoku w:val="0"/>
        <w:overflowPunct w:val="0"/>
        <w:jc w:val="both"/>
        <w:rPr>
          <w:lang w:val="nl-NL"/>
        </w:rPr>
      </w:pPr>
    </w:p>
    <w:p w14:paraId="619C1B71" w14:textId="77777777" w:rsidR="004116A2" w:rsidRPr="00884AAE" w:rsidRDefault="004116A2" w:rsidP="008E5A02">
      <w:pPr>
        <w:pStyle w:val="Plattetekst"/>
        <w:kinsoku w:val="0"/>
        <w:overflowPunct w:val="0"/>
        <w:ind w:left="218" w:right="235"/>
        <w:jc w:val="both"/>
        <w:rPr>
          <w:lang w:val="nl-NL"/>
        </w:rPr>
      </w:pPr>
      <w:r w:rsidRPr="00884AAE">
        <w:rPr>
          <w:lang w:val="nl-NL"/>
        </w:rPr>
        <w:t>De gemeente Kasterlee is niet aansprakelijk voor schade van lichamelijke of stoffelijke aard naar aanleiding van de activiteiten of het gebruik van ruimtes. Dit geldt eveneens voor de schade aan of diefstal van de eigen uitrusting van de gebruiker.</w:t>
      </w:r>
    </w:p>
    <w:p w14:paraId="48E0EA31" w14:textId="3B27E582" w:rsidR="004116A2" w:rsidRDefault="004116A2" w:rsidP="007B772C">
      <w:pPr>
        <w:pStyle w:val="Kop2"/>
        <w:ind w:hanging="2069"/>
      </w:pPr>
      <w:bookmarkStart w:id="35" w:name="_Toc137016236"/>
      <w:r w:rsidRPr="00D95700">
        <w:rPr>
          <w:rFonts w:ascii="Verdana" w:hAnsi="Verdana"/>
          <w:sz w:val="20"/>
          <w:szCs w:val="20"/>
        </w:rPr>
        <w:t>Andere verplichtingen</w:t>
      </w:r>
      <w:bookmarkEnd w:id="35"/>
    </w:p>
    <w:p w14:paraId="712AD6B8" w14:textId="77777777" w:rsidR="00CA72D7" w:rsidRPr="00884AAE" w:rsidRDefault="00CA72D7" w:rsidP="008E5A02">
      <w:pPr>
        <w:pStyle w:val="Plattetekst"/>
        <w:kinsoku w:val="0"/>
        <w:overflowPunct w:val="0"/>
        <w:spacing w:before="100"/>
        <w:ind w:left="218" w:right="234"/>
        <w:jc w:val="both"/>
        <w:rPr>
          <w:lang w:val="nl-NL"/>
        </w:rPr>
      </w:pPr>
      <w:r w:rsidRPr="00884AAE">
        <w:rPr>
          <w:lang w:val="nl-NL"/>
        </w:rPr>
        <w:t>Het gemeentebestuur betaalt het jaartarief van de billijke vergoeding met drank voor de grote zalen van de culturele infrastructuur en de foyer in het OC Kasterlee. De gemeente betaalt een gewone billijke vergoeding voor de sportzalen</w:t>
      </w:r>
      <w:r w:rsidRPr="008E5A02">
        <w:rPr>
          <w:lang w:val="nl-NL"/>
        </w:rPr>
        <w:t>. Alsook het tarief SABAM T118 voor dansscholen, aerobics, callanetics en andere vormen.</w:t>
      </w:r>
    </w:p>
    <w:p w14:paraId="137C4390" w14:textId="77777777" w:rsidR="00CA72D7" w:rsidRPr="00884AAE" w:rsidRDefault="00CA72D7" w:rsidP="008E5A02">
      <w:pPr>
        <w:pStyle w:val="Plattetekst"/>
        <w:kinsoku w:val="0"/>
        <w:overflowPunct w:val="0"/>
        <w:spacing w:before="100"/>
        <w:ind w:left="218" w:right="234"/>
        <w:jc w:val="both"/>
        <w:rPr>
          <w:lang w:val="nl-NL"/>
        </w:rPr>
      </w:pPr>
      <w:r w:rsidRPr="00884AAE">
        <w:rPr>
          <w:lang w:val="nl-NL"/>
        </w:rPr>
        <w:t xml:space="preserve">Elke gebruiker moet zich in regel stellen met alle andere voorschriften en verplichtingen met betrekking tot het organiseren van evenementen. (SABAM, billijke vergoeding voor activiteiten met dans enz.). De gebruiker is verplicht om de relevante bepalingen van het uniform gemeentelijk politiereglement (UGP) na te leven. </w:t>
      </w:r>
    </w:p>
    <w:p w14:paraId="4DAD5A25" w14:textId="77777777" w:rsidR="004116A2" w:rsidRDefault="004116A2" w:rsidP="004116A2"/>
    <w:p w14:paraId="7C8FB87E" w14:textId="5FFF8E10" w:rsidR="00CA72D7" w:rsidRPr="0010710B" w:rsidRDefault="0010710B" w:rsidP="00CA72D7">
      <w:pPr>
        <w:pStyle w:val="Kop2"/>
        <w:numPr>
          <w:ilvl w:val="0"/>
          <w:numId w:val="0"/>
        </w:numPr>
        <w:ind w:left="1077" w:hanging="1077"/>
        <w:rPr>
          <w:rFonts w:ascii="Verdana" w:eastAsiaTheme="minorEastAsia" w:hAnsi="Verdana" w:cs="Calibri"/>
          <w:sz w:val="20"/>
          <w:szCs w:val="20"/>
          <w:lang w:val="nl-NL" w:eastAsia="nl-BE"/>
        </w:rPr>
      </w:pPr>
      <w:bookmarkStart w:id="36" w:name="_Toc137016237"/>
      <w:r w:rsidRPr="0010710B">
        <w:rPr>
          <w:rFonts w:ascii="Verdana" w:eastAsiaTheme="minorEastAsia" w:hAnsi="Verdana" w:cs="Calibri"/>
          <w:sz w:val="20"/>
          <w:szCs w:val="20"/>
          <w:lang w:val="nl-NL" w:eastAsia="nl-BE"/>
        </w:rPr>
        <w:t>2.5</w:t>
      </w:r>
      <w:r w:rsidR="00CA72D7" w:rsidRPr="0010710B">
        <w:rPr>
          <w:rFonts w:ascii="Verdana" w:eastAsiaTheme="minorEastAsia" w:hAnsi="Verdana" w:cs="Calibri"/>
          <w:sz w:val="20"/>
          <w:szCs w:val="20"/>
          <w:lang w:val="nl-NL" w:eastAsia="nl-BE"/>
        </w:rPr>
        <w:t xml:space="preserve"> </w:t>
      </w:r>
      <w:r w:rsidR="00930775" w:rsidRPr="0010710B">
        <w:rPr>
          <w:rFonts w:ascii="Verdana" w:eastAsiaTheme="minorEastAsia" w:hAnsi="Verdana" w:cs="Calibri"/>
          <w:sz w:val="20"/>
          <w:szCs w:val="20"/>
          <w:lang w:val="nl-NL" w:eastAsia="nl-BE"/>
        </w:rPr>
        <w:t>v</w:t>
      </w:r>
      <w:r w:rsidR="00CA72D7" w:rsidRPr="0010710B">
        <w:rPr>
          <w:rFonts w:ascii="Verdana" w:eastAsiaTheme="minorEastAsia" w:hAnsi="Verdana" w:cs="Calibri"/>
          <w:sz w:val="20"/>
          <w:szCs w:val="20"/>
          <w:lang w:val="nl-NL" w:eastAsia="nl-BE"/>
        </w:rPr>
        <w:t>eiligheid</w:t>
      </w:r>
      <w:r w:rsidR="00930775" w:rsidRPr="0010710B">
        <w:rPr>
          <w:rFonts w:ascii="Verdana" w:eastAsiaTheme="minorEastAsia" w:hAnsi="Verdana" w:cs="Calibri"/>
          <w:sz w:val="20"/>
          <w:szCs w:val="20"/>
          <w:lang w:val="nl-NL" w:eastAsia="nl-BE"/>
        </w:rPr>
        <w:t>svoorschriften voor de gebruiker</w:t>
      </w:r>
      <w:bookmarkEnd w:id="36"/>
    </w:p>
    <w:p w14:paraId="646B6D7D" w14:textId="21054D67" w:rsidR="00A44913" w:rsidRDefault="00930775" w:rsidP="00D95700">
      <w:pPr>
        <w:pStyle w:val="Kop2"/>
        <w:ind w:hanging="2069"/>
        <w:rPr>
          <w:rFonts w:ascii="Verdana" w:hAnsi="Verdana"/>
          <w:sz w:val="20"/>
          <w:szCs w:val="20"/>
        </w:rPr>
      </w:pPr>
      <w:bookmarkStart w:id="37" w:name="_Toc137016238"/>
      <w:r>
        <w:rPr>
          <w:rFonts w:ascii="Verdana" w:hAnsi="Verdana"/>
          <w:sz w:val="20"/>
          <w:szCs w:val="20"/>
        </w:rPr>
        <w:t>Veiligheid</w:t>
      </w:r>
      <w:bookmarkEnd w:id="37"/>
    </w:p>
    <w:p w14:paraId="0B2FE098" w14:textId="77777777" w:rsidR="00413F9F" w:rsidRPr="00884AAE" w:rsidRDefault="00413F9F" w:rsidP="00413F9F">
      <w:pPr>
        <w:pStyle w:val="Plattetekst"/>
        <w:kinsoku w:val="0"/>
        <w:overflowPunct w:val="0"/>
        <w:spacing w:before="99"/>
        <w:ind w:left="218" w:right="174"/>
        <w:jc w:val="both"/>
        <w:rPr>
          <w:lang w:val="nl-NL"/>
        </w:rPr>
      </w:pPr>
      <w:r w:rsidRPr="00884AAE">
        <w:rPr>
          <w:lang w:val="nl-NL"/>
        </w:rPr>
        <w:t>Alle veiligheidsvoorschriften moeten worden nageleefd. In het bijzonder dient aandacht te worden besteed aan de volgende punten:</w:t>
      </w:r>
    </w:p>
    <w:p w14:paraId="46C7E7CF"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de nooduitgangen moeten steeds vrij en los</w:t>
      </w:r>
      <w:r w:rsidRPr="00413F9F">
        <w:rPr>
          <w:lang w:val="nl-NL"/>
        </w:rPr>
        <w:t xml:space="preserve"> </w:t>
      </w:r>
      <w:r w:rsidRPr="00884AAE">
        <w:rPr>
          <w:lang w:val="nl-NL"/>
        </w:rPr>
        <w:t>zijn;</w:t>
      </w:r>
    </w:p>
    <w:p w14:paraId="7E14B9B3"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de gebruiker mag geen groter aantal deelnemers toelaten in de gebruikte ruimtes dan het aantal dat door de brandweer is</w:t>
      </w:r>
      <w:r w:rsidRPr="00413F9F">
        <w:rPr>
          <w:lang w:val="nl-NL"/>
        </w:rPr>
        <w:t xml:space="preserve"> </w:t>
      </w:r>
      <w:r w:rsidRPr="00884AAE">
        <w:rPr>
          <w:lang w:val="nl-NL"/>
        </w:rPr>
        <w:t>bepaald;</w:t>
      </w:r>
    </w:p>
    <w:p w14:paraId="7C250F7F"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de noodverlichting in het gebouw mag nooit worden uitgeschakeld;</w:t>
      </w:r>
    </w:p>
    <w:p w14:paraId="34D06490"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rook- en brandmelders in het gebouw mogen nooit worden uitgeschakeld;</w:t>
      </w:r>
    </w:p>
    <w:p w14:paraId="39AEB1AB"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de zekeringskast moet steeds vrij toegankelijk</w:t>
      </w:r>
      <w:r w:rsidRPr="00413F9F">
        <w:rPr>
          <w:lang w:val="nl-NL"/>
        </w:rPr>
        <w:t xml:space="preserve"> </w:t>
      </w:r>
      <w:r w:rsidRPr="00884AAE">
        <w:rPr>
          <w:lang w:val="nl-NL"/>
        </w:rPr>
        <w:t>zijn;</w:t>
      </w:r>
    </w:p>
    <w:p w14:paraId="7DE2C04A"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aanwezige decibelmeters mogen nooit worden uitgeschakeld;</w:t>
      </w:r>
    </w:p>
    <w:p w14:paraId="7EF7C88C"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de brandblusapparaten en brandslangen dienen vrij toegankelijk te</w:t>
      </w:r>
      <w:r w:rsidRPr="00413F9F">
        <w:rPr>
          <w:lang w:val="nl-NL"/>
        </w:rPr>
        <w:t xml:space="preserve"> </w:t>
      </w:r>
      <w:r w:rsidRPr="00884AAE">
        <w:rPr>
          <w:lang w:val="nl-NL"/>
        </w:rPr>
        <w:t>zijn;</w:t>
      </w:r>
    </w:p>
    <w:p w14:paraId="02D591D5"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bij gebruik van toestellen, apparatuur, gereedschappen … moeten</w:t>
      </w:r>
      <w:r w:rsidRPr="00413F9F">
        <w:rPr>
          <w:lang w:val="nl-NL"/>
        </w:rPr>
        <w:t xml:space="preserve"> </w:t>
      </w:r>
      <w:r w:rsidRPr="00884AAE">
        <w:rPr>
          <w:lang w:val="nl-NL"/>
        </w:rPr>
        <w:t>de veiligheidsvoorschriften worden gerespecteerd;</w:t>
      </w:r>
    </w:p>
    <w:p w14:paraId="56484C4E" w14:textId="77777777" w:rsidR="00413F9F" w:rsidRPr="00884AAE" w:rsidRDefault="00413F9F" w:rsidP="00413F9F">
      <w:pPr>
        <w:pStyle w:val="Plattetekst"/>
        <w:numPr>
          <w:ilvl w:val="1"/>
          <w:numId w:val="39"/>
        </w:numPr>
        <w:kinsoku w:val="0"/>
        <w:overflowPunct w:val="0"/>
        <w:spacing w:line="242" w:lineRule="exact"/>
        <w:ind w:right="174"/>
        <w:jc w:val="both"/>
        <w:rPr>
          <w:lang w:val="nl-NL"/>
        </w:rPr>
      </w:pPr>
      <w:r w:rsidRPr="00884AAE">
        <w:rPr>
          <w:lang w:val="nl-NL"/>
        </w:rPr>
        <w:t xml:space="preserve">gebruik van eigen apparatuur (bv. friteuses, bakplaten, toasters enz.) is niet toegestaan zonder voorafgaande toestemming van de centrumverantwoordelijke en is afhankelijk van de locatie. </w:t>
      </w:r>
    </w:p>
    <w:p w14:paraId="221A2C6E" w14:textId="37A78874" w:rsidR="00A44913" w:rsidRDefault="00413F9F" w:rsidP="00D95700">
      <w:pPr>
        <w:pStyle w:val="Kop2"/>
        <w:ind w:hanging="2069"/>
        <w:rPr>
          <w:rFonts w:ascii="Verdana" w:hAnsi="Verdana"/>
          <w:sz w:val="20"/>
          <w:szCs w:val="20"/>
        </w:rPr>
      </w:pPr>
      <w:bookmarkStart w:id="38" w:name="_Toc137016239"/>
      <w:r>
        <w:rPr>
          <w:rFonts w:ascii="Verdana" w:hAnsi="Verdana"/>
          <w:sz w:val="20"/>
          <w:szCs w:val="20"/>
        </w:rPr>
        <w:t>Aantal plaatsen</w:t>
      </w:r>
      <w:bookmarkEnd w:id="38"/>
    </w:p>
    <w:p w14:paraId="4470854E" w14:textId="77777777" w:rsidR="00201A77" w:rsidRDefault="00201A77" w:rsidP="00201A77">
      <w:pPr>
        <w:pStyle w:val="Plattetekst"/>
        <w:kinsoku w:val="0"/>
        <w:overflowPunct w:val="0"/>
        <w:spacing w:before="100"/>
        <w:ind w:left="218" w:right="174"/>
        <w:jc w:val="both"/>
        <w:rPr>
          <w:lang w:val="nl-NL"/>
        </w:rPr>
      </w:pPr>
      <w:r w:rsidRPr="00884AAE">
        <w:rPr>
          <w:lang w:val="nl-NL"/>
        </w:rPr>
        <w:t>Voor elke ruimte geldt een maximum aantal personen dat aan de ingang van de betrokken ruimte en in de bijlagen van dit gebruikersreglement wordt vermeld.</w:t>
      </w:r>
    </w:p>
    <w:p w14:paraId="0F5A8751" w14:textId="190F7CB3" w:rsidR="00201A77" w:rsidRPr="0010710B" w:rsidRDefault="0010710B" w:rsidP="00201A77">
      <w:pPr>
        <w:pStyle w:val="Kop2"/>
        <w:numPr>
          <w:ilvl w:val="0"/>
          <w:numId w:val="0"/>
        </w:numPr>
        <w:ind w:left="1077" w:hanging="1077"/>
        <w:rPr>
          <w:rFonts w:ascii="Verdana" w:eastAsiaTheme="minorEastAsia" w:hAnsi="Verdana" w:cs="Calibri"/>
          <w:sz w:val="20"/>
          <w:szCs w:val="20"/>
          <w:lang w:val="nl-NL" w:eastAsia="nl-BE"/>
        </w:rPr>
      </w:pPr>
      <w:bookmarkStart w:id="39" w:name="_Toc137016240"/>
      <w:r>
        <w:rPr>
          <w:rFonts w:ascii="Verdana" w:eastAsiaTheme="minorEastAsia" w:hAnsi="Verdana" w:cs="Calibri"/>
          <w:sz w:val="20"/>
          <w:szCs w:val="20"/>
          <w:lang w:val="nl-NL" w:eastAsia="nl-BE"/>
        </w:rPr>
        <w:lastRenderedPageBreak/>
        <w:t>2.6</w:t>
      </w:r>
      <w:r w:rsidR="00201A77" w:rsidRPr="0010710B">
        <w:rPr>
          <w:rFonts w:ascii="Verdana" w:eastAsiaTheme="minorEastAsia" w:hAnsi="Verdana" w:cs="Calibri"/>
          <w:sz w:val="20"/>
          <w:szCs w:val="20"/>
          <w:lang w:val="nl-NL" w:eastAsia="nl-BE"/>
        </w:rPr>
        <w:t xml:space="preserve"> </w:t>
      </w:r>
      <w:r>
        <w:rPr>
          <w:rFonts w:ascii="Verdana" w:eastAsiaTheme="minorEastAsia" w:hAnsi="Verdana" w:cs="Calibri"/>
          <w:sz w:val="20"/>
          <w:szCs w:val="20"/>
          <w:lang w:val="nl-NL" w:eastAsia="nl-BE"/>
        </w:rPr>
        <w:t>A</w:t>
      </w:r>
      <w:r w:rsidR="00201A77" w:rsidRPr="0010710B">
        <w:rPr>
          <w:rFonts w:ascii="Verdana" w:eastAsiaTheme="minorEastAsia" w:hAnsi="Verdana" w:cs="Calibri"/>
          <w:sz w:val="20"/>
          <w:szCs w:val="20"/>
          <w:lang w:val="nl-NL" w:eastAsia="nl-BE"/>
        </w:rPr>
        <w:t>fhandeling misbruiken en overtredingen van het reglement</w:t>
      </w:r>
      <w:bookmarkEnd w:id="39"/>
    </w:p>
    <w:p w14:paraId="3A54EFD9" w14:textId="68F89581" w:rsidR="00A44913" w:rsidRDefault="003169E7" w:rsidP="00D95700">
      <w:pPr>
        <w:pStyle w:val="Kop2"/>
        <w:ind w:hanging="2069"/>
        <w:rPr>
          <w:rFonts w:ascii="Verdana" w:hAnsi="Verdana"/>
          <w:sz w:val="20"/>
          <w:szCs w:val="20"/>
        </w:rPr>
      </w:pPr>
      <w:bookmarkStart w:id="40" w:name="_Toc137016241"/>
      <w:r>
        <w:rPr>
          <w:rFonts w:ascii="Verdana" w:hAnsi="Verdana"/>
          <w:sz w:val="20"/>
          <w:szCs w:val="20"/>
        </w:rPr>
        <w:t>Misbruiken en overtredingen</w:t>
      </w:r>
      <w:bookmarkEnd w:id="40"/>
    </w:p>
    <w:p w14:paraId="453D3864" w14:textId="77777777" w:rsidR="003169E7" w:rsidRPr="00884AAE" w:rsidRDefault="003169E7" w:rsidP="00EF2FFA">
      <w:pPr>
        <w:pStyle w:val="Plattetekst"/>
        <w:kinsoku w:val="0"/>
        <w:overflowPunct w:val="0"/>
        <w:spacing w:before="99"/>
        <w:ind w:left="218" w:right="237"/>
        <w:jc w:val="both"/>
        <w:rPr>
          <w:lang w:val="nl-NL"/>
        </w:rPr>
      </w:pPr>
      <w:r w:rsidRPr="00884AAE">
        <w:rPr>
          <w:lang w:val="nl-NL"/>
        </w:rPr>
        <w:t xml:space="preserve">Misbruiken, onder welke vorm dan ook, worden door de coördinator vrijetijdsinfrastructuur aan het college van burgemeester en schepenen gemeld. </w:t>
      </w:r>
    </w:p>
    <w:p w14:paraId="58A93309" w14:textId="77777777" w:rsidR="003169E7" w:rsidRPr="00884AAE" w:rsidRDefault="003169E7" w:rsidP="00EF2FFA">
      <w:pPr>
        <w:pStyle w:val="Plattetekst"/>
        <w:kinsoku w:val="0"/>
        <w:overflowPunct w:val="0"/>
        <w:spacing w:before="10"/>
        <w:jc w:val="both"/>
        <w:rPr>
          <w:sz w:val="19"/>
          <w:szCs w:val="19"/>
          <w:lang w:val="nl-NL"/>
        </w:rPr>
      </w:pPr>
    </w:p>
    <w:p w14:paraId="6E17D0E2" w14:textId="77777777" w:rsidR="003169E7" w:rsidRPr="00884AAE" w:rsidRDefault="003169E7" w:rsidP="00EF2FFA">
      <w:pPr>
        <w:pStyle w:val="Plattetekst"/>
        <w:kinsoku w:val="0"/>
        <w:overflowPunct w:val="0"/>
        <w:spacing w:before="1"/>
        <w:ind w:left="218" w:right="231"/>
        <w:jc w:val="both"/>
        <w:rPr>
          <w:lang w:val="nl-NL"/>
        </w:rPr>
      </w:pPr>
      <w:r w:rsidRPr="00884AAE">
        <w:rPr>
          <w:lang w:val="nl-NL"/>
        </w:rPr>
        <w:t>Bij vaststelling van misbruiken kan de gebruiker, en de organisatie die hij/zij vertegenwoordigt, gedurende 2 jaar door het college van burgemeester en schepenen worden uitgesloten van gebruik van de gemeentelijke infrastructuur. De beslissing wordt via de coördinator vrijetijdsinfrastructuur aan de betrokken organisatie overgemaakt.</w:t>
      </w:r>
    </w:p>
    <w:p w14:paraId="22B56E88" w14:textId="77777777" w:rsidR="003169E7" w:rsidRPr="00884AAE" w:rsidRDefault="003169E7" w:rsidP="00EF2FFA">
      <w:pPr>
        <w:pStyle w:val="Plattetekst"/>
        <w:kinsoku w:val="0"/>
        <w:overflowPunct w:val="0"/>
        <w:spacing w:before="1"/>
        <w:ind w:left="218" w:right="231"/>
        <w:jc w:val="both"/>
        <w:rPr>
          <w:lang w:val="nl-NL"/>
        </w:rPr>
      </w:pPr>
    </w:p>
    <w:p w14:paraId="255E17C6" w14:textId="77777777" w:rsidR="003169E7" w:rsidRPr="00884AAE" w:rsidRDefault="003169E7" w:rsidP="00EF2FFA">
      <w:pPr>
        <w:pStyle w:val="Plattetekst"/>
        <w:kinsoku w:val="0"/>
        <w:overflowPunct w:val="0"/>
        <w:spacing w:before="1"/>
        <w:ind w:left="218" w:right="231"/>
        <w:jc w:val="both"/>
        <w:rPr>
          <w:lang w:val="nl-NL"/>
        </w:rPr>
      </w:pPr>
      <w:r w:rsidRPr="00884AAE">
        <w:rPr>
          <w:lang w:val="nl-NL"/>
        </w:rPr>
        <w:t>Bij niet-naleving van de afspraken m.b.t. de bestemming kan het college van burgemeester en schepenen aan de gebruiker de toegang tot de ruimtes definitief ontzeggen. De beslissing wordt via de coördinator vrijetijdsinfrastructuur aan de betrokken organisatie overgemaakt.</w:t>
      </w:r>
    </w:p>
    <w:p w14:paraId="25C2BB88" w14:textId="77777777" w:rsidR="003169E7" w:rsidRPr="00884AAE" w:rsidRDefault="003169E7" w:rsidP="00EF2FFA">
      <w:pPr>
        <w:pStyle w:val="Plattetekst"/>
        <w:kinsoku w:val="0"/>
        <w:overflowPunct w:val="0"/>
        <w:spacing w:before="11"/>
        <w:jc w:val="both"/>
        <w:rPr>
          <w:sz w:val="19"/>
          <w:szCs w:val="19"/>
          <w:lang w:val="nl-NL"/>
        </w:rPr>
      </w:pPr>
    </w:p>
    <w:p w14:paraId="3AA11784" w14:textId="77777777" w:rsidR="003169E7" w:rsidRPr="00884AAE" w:rsidRDefault="003169E7" w:rsidP="00EF2FFA">
      <w:pPr>
        <w:pStyle w:val="Plattetekst"/>
        <w:kinsoku w:val="0"/>
        <w:overflowPunct w:val="0"/>
        <w:ind w:left="218" w:right="230"/>
        <w:jc w:val="both"/>
        <w:rPr>
          <w:lang w:val="nl-NL"/>
        </w:rPr>
      </w:pPr>
      <w:r w:rsidRPr="00884AAE">
        <w:rPr>
          <w:lang w:val="nl-NL"/>
        </w:rPr>
        <w:t>Gevallen die niet voorzien zijn in dit reglement moeten ter plaatse door de centrumverantwoordelijke worden beoordeeld en kunnen in geval van betwisting aan het college van burgemeester en schepenen worden voorgelegd.</w:t>
      </w:r>
    </w:p>
    <w:p w14:paraId="5958F85F" w14:textId="77777777" w:rsidR="003169E7" w:rsidRDefault="003169E7" w:rsidP="003169E7"/>
    <w:p w14:paraId="636CA943" w14:textId="64A7AD70" w:rsidR="0057037E" w:rsidRDefault="0057037E">
      <w:r>
        <w:br w:type="page"/>
      </w:r>
    </w:p>
    <w:p w14:paraId="7426208A" w14:textId="58351861" w:rsidR="0010710B" w:rsidRDefault="0010710B" w:rsidP="0010710B">
      <w:pPr>
        <w:pStyle w:val="Kop2"/>
        <w:numPr>
          <w:ilvl w:val="0"/>
          <w:numId w:val="0"/>
        </w:numPr>
        <w:ind w:left="1077" w:hanging="1077"/>
        <w:rPr>
          <w:rFonts w:ascii="Calibri" w:eastAsiaTheme="minorEastAsia" w:hAnsi="Calibri" w:cs="Calibri"/>
          <w:color w:val="0089A9"/>
          <w:sz w:val="26"/>
          <w:lang w:val="nl-NL" w:eastAsia="nl-BE"/>
        </w:rPr>
      </w:pPr>
      <w:bookmarkStart w:id="41" w:name="_Toc137016242"/>
      <w:r w:rsidRPr="000D48E2">
        <w:rPr>
          <w:rFonts w:ascii="Calibri" w:eastAsiaTheme="minorEastAsia" w:hAnsi="Calibri" w:cs="Calibri"/>
          <w:color w:val="0089A9"/>
          <w:sz w:val="26"/>
          <w:lang w:val="nl-NL" w:eastAsia="nl-BE"/>
        </w:rPr>
        <w:lastRenderedPageBreak/>
        <w:t xml:space="preserve">Hoofdstuk </w:t>
      </w:r>
      <w:r>
        <w:rPr>
          <w:rFonts w:ascii="Calibri" w:eastAsiaTheme="minorEastAsia" w:hAnsi="Calibri" w:cs="Calibri"/>
          <w:color w:val="0089A9"/>
          <w:sz w:val="26"/>
          <w:lang w:val="nl-NL" w:eastAsia="nl-BE"/>
        </w:rPr>
        <w:t>3</w:t>
      </w:r>
      <w:r w:rsidRPr="000D48E2">
        <w:rPr>
          <w:rFonts w:ascii="Calibri" w:eastAsiaTheme="minorEastAsia" w:hAnsi="Calibri" w:cs="Calibri"/>
          <w:color w:val="0089A9"/>
          <w:sz w:val="26"/>
          <w:lang w:val="nl-NL" w:eastAsia="nl-BE"/>
        </w:rPr>
        <w:t xml:space="preserve">: </w:t>
      </w:r>
      <w:r w:rsidR="00A20786">
        <w:rPr>
          <w:rFonts w:ascii="Calibri" w:eastAsiaTheme="minorEastAsia" w:hAnsi="Calibri" w:cs="Calibri"/>
          <w:color w:val="0089A9"/>
          <w:sz w:val="26"/>
          <w:lang w:val="nl-NL" w:eastAsia="nl-BE"/>
        </w:rPr>
        <w:t>Specifieke bepalingen culturele infrastructuur</w:t>
      </w:r>
      <w:bookmarkEnd w:id="41"/>
    </w:p>
    <w:p w14:paraId="5771E3DB" w14:textId="25C5B440" w:rsidR="00A20786" w:rsidRDefault="00A20786" w:rsidP="00A20786">
      <w:pPr>
        <w:pStyle w:val="Kop2"/>
        <w:numPr>
          <w:ilvl w:val="0"/>
          <w:numId w:val="0"/>
        </w:numPr>
        <w:ind w:left="1077" w:hanging="1077"/>
        <w:rPr>
          <w:rFonts w:ascii="Verdana" w:eastAsiaTheme="minorEastAsia" w:hAnsi="Verdana" w:cs="Calibri"/>
          <w:sz w:val="20"/>
          <w:szCs w:val="20"/>
          <w:lang w:val="nl-NL" w:eastAsia="nl-BE"/>
        </w:rPr>
      </w:pPr>
      <w:bookmarkStart w:id="42" w:name="_Toc137016243"/>
      <w:r>
        <w:rPr>
          <w:rFonts w:ascii="Verdana" w:eastAsiaTheme="minorEastAsia" w:hAnsi="Verdana" w:cs="Calibri"/>
          <w:sz w:val="20"/>
          <w:szCs w:val="20"/>
          <w:lang w:val="nl-NL" w:eastAsia="nl-BE"/>
        </w:rPr>
        <w:t>3.1</w:t>
      </w:r>
      <w:r w:rsidRPr="0010710B">
        <w:rPr>
          <w:rFonts w:ascii="Verdana" w:eastAsiaTheme="minorEastAsia" w:hAnsi="Verdana" w:cs="Calibri"/>
          <w:sz w:val="20"/>
          <w:szCs w:val="20"/>
          <w:lang w:val="nl-NL" w:eastAsia="nl-BE"/>
        </w:rPr>
        <w:t xml:space="preserve"> </w:t>
      </w:r>
      <w:r>
        <w:rPr>
          <w:rFonts w:ascii="Verdana" w:eastAsiaTheme="minorEastAsia" w:hAnsi="Verdana" w:cs="Calibri"/>
          <w:sz w:val="20"/>
          <w:szCs w:val="20"/>
          <w:lang w:val="nl-NL" w:eastAsia="nl-BE"/>
        </w:rPr>
        <w:t>Afspraken rond het gebruik van ruimtes, apparatuur en meubilair</w:t>
      </w:r>
      <w:bookmarkEnd w:id="42"/>
    </w:p>
    <w:p w14:paraId="05E125E1" w14:textId="753B2DE2" w:rsidR="00A44913" w:rsidRDefault="00DE5A29" w:rsidP="00D95700">
      <w:pPr>
        <w:pStyle w:val="Kop2"/>
        <w:ind w:hanging="2069"/>
        <w:rPr>
          <w:rFonts w:ascii="Verdana" w:hAnsi="Verdana"/>
          <w:sz w:val="20"/>
          <w:szCs w:val="20"/>
        </w:rPr>
      </w:pPr>
      <w:bookmarkStart w:id="43" w:name="_Toc137016244"/>
      <w:r>
        <w:rPr>
          <w:rFonts w:ascii="Verdana" w:hAnsi="Verdana"/>
          <w:sz w:val="20"/>
          <w:szCs w:val="20"/>
        </w:rPr>
        <w:t>Openingsuren en sluitingsperiodes</w:t>
      </w:r>
      <w:bookmarkEnd w:id="43"/>
    </w:p>
    <w:p w14:paraId="74CC8A37" w14:textId="77777777" w:rsidR="00A42826" w:rsidRPr="00884AAE" w:rsidRDefault="00A42826" w:rsidP="00A42826">
      <w:pPr>
        <w:pStyle w:val="Plattetekst"/>
        <w:kinsoku w:val="0"/>
        <w:overflowPunct w:val="0"/>
        <w:spacing w:before="99"/>
        <w:ind w:left="217" w:right="243"/>
        <w:jc w:val="both"/>
        <w:rPr>
          <w:b/>
          <w:bCs/>
          <w:lang w:val="nl-NL"/>
        </w:rPr>
      </w:pPr>
      <w:r w:rsidRPr="00884AAE">
        <w:rPr>
          <w:b/>
          <w:bCs/>
          <w:lang w:val="nl-NL"/>
        </w:rPr>
        <w:t>Openingsuren</w:t>
      </w:r>
    </w:p>
    <w:p w14:paraId="65DF57A4" w14:textId="77777777" w:rsidR="00A42826" w:rsidRPr="00884AAE" w:rsidRDefault="00A42826" w:rsidP="00A42826">
      <w:pPr>
        <w:pStyle w:val="Plattetekst"/>
        <w:kinsoku w:val="0"/>
        <w:overflowPunct w:val="0"/>
        <w:spacing w:before="99"/>
        <w:ind w:left="218" w:right="243"/>
        <w:jc w:val="both"/>
        <w:rPr>
          <w:lang w:val="nl-NL"/>
        </w:rPr>
      </w:pPr>
      <w:r w:rsidRPr="00884AAE">
        <w:rPr>
          <w:lang w:val="nl-NL"/>
        </w:rPr>
        <w:t>In de culturele infrastructuur kunnen activiteiten worden geboekt voor minimaal 1 dagdeel. Onderstaande dagdelen worden toegepast:</w:t>
      </w:r>
    </w:p>
    <w:p w14:paraId="44320B90" w14:textId="77777777" w:rsidR="00A42826" w:rsidRPr="00A42826" w:rsidRDefault="00A42826" w:rsidP="00A42826">
      <w:pPr>
        <w:pStyle w:val="Lijstalinea"/>
        <w:widowControl w:val="0"/>
        <w:numPr>
          <w:ilvl w:val="1"/>
          <w:numId w:val="43"/>
        </w:numPr>
        <w:tabs>
          <w:tab w:val="left" w:pos="939"/>
        </w:tabs>
        <w:kinsoku w:val="0"/>
        <w:overflowPunct w:val="0"/>
        <w:autoSpaceDE w:val="0"/>
        <w:autoSpaceDN w:val="0"/>
        <w:adjustRightInd w:val="0"/>
        <w:spacing w:line="244" w:lineRule="exact"/>
        <w:ind w:hanging="361"/>
        <w:contextualSpacing w:val="0"/>
        <w:jc w:val="both"/>
        <w:rPr>
          <w:rFonts w:ascii="Verdana" w:hAnsi="Verdana" w:cs="Verdana"/>
          <w:sz w:val="20"/>
          <w:lang w:val="nl-NL" w:eastAsia="nl-BE"/>
        </w:rPr>
      </w:pPr>
      <w:r w:rsidRPr="00A42826">
        <w:rPr>
          <w:rFonts w:ascii="Verdana" w:hAnsi="Verdana" w:cs="Verdana"/>
          <w:sz w:val="20"/>
          <w:lang w:val="nl-NL" w:eastAsia="nl-BE"/>
        </w:rPr>
        <w:t>Voormiddag van 09.00 tot 13.00 uur (incl. opbouw- en afbraaktijd);</w:t>
      </w:r>
    </w:p>
    <w:p w14:paraId="4EF27D1C" w14:textId="77777777" w:rsidR="00A42826" w:rsidRPr="00A42826" w:rsidRDefault="00A42826" w:rsidP="00A42826">
      <w:pPr>
        <w:pStyle w:val="Lijstalinea"/>
        <w:widowControl w:val="0"/>
        <w:numPr>
          <w:ilvl w:val="1"/>
          <w:numId w:val="43"/>
        </w:numPr>
        <w:tabs>
          <w:tab w:val="left" w:pos="939"/>
        </w:tabs>
        <w:kinsoku w:val="0"/>
        <w:overflowPunct w:val="0"/>
        <w:autoSpaceDE w:val="0"/>
        <w:autoSpaceDN w:val="0"/>
        <w:adjustRightInd w:val="0"/>
        <w:spacing w:line="242" w:lineRule="exact"/>
        <w:ind w:hanging="361"/>
        <w:contextualSpacing w:val="0"/>
        <w:jc w:val="both"/>
        <w:rPr>
          <w:rFonts w:ascii="Verdana" w:hAnsi="Verdana" w:cs="Verdana"/>
          <w:sz w:val="20"/>
          <w:lang w:val="nl-NL" w:eastAsia="nl-BE"/>
        </w:rPr>
      </w:pPr>
      <w:r w:rsidRPr="00A42826">
        <w:rPr>
          <w:rFonts w:ascii="Verdana" w:hAnsi="Verdana" w:cs="Verdana"/>
          <w:sz w:val="20"/>
          <w:lang w:val="nl-NL" w:eastAsia="nl-BE"/>
        </w:rPr>
        <w:t>Namiddag van 13.00 tot 18.00 uur (incl. opbouw- en afbraaktijd);</w:t>
      </w:r>
    </w:p>
    <w:p w14:paraId="47B6874B" w14:textId="77777777" w:rsidR="00A42826" w:rsidRPr="00A42826" w:rsidRDefault="00A42826" w:rsidP="00A42826">
      <w:pPr>
        <w:pStyle w:val="Lijstalinea"/>
        <w:widowControl w:val="0"/>
        <w:numPr>
          <w:ilvl w:val="1"/>
          <w:numId w:val="43"/>
        </w:numPr>
        <w:tabs>
          <w:tab w:val="left" w:pos="939"/>
        </w:tabs>
        <w:kinsoku w:val="0"/>
        <w:overflowPunct w:val="0"/>
        <w:autoSpaceDE w:val="0"/>
        <w:autoSpaceDN w:val="0"/>
        <w:adjustRightInd w:val="0"/>
        <w:ind w:right="230"/>
        <w:contextualSpacing w:val="0"/>
        <w:jc w:val="both"/>
        <w:rPr>
          <w:rFonts w:ascii="Verdana" w:hAnsi="Verdana" w:cs="Verdana"/>
          <w:sz w:val="20"/>
          <w:lang w:val="nl-NL" w:eastAsia="nl-BE"/>
        </w:rPr>
      </w:pPr>
      <w:r w:rsidRPr="00A42826">
        <w:rPr>
          <w:rFonts w:ascii="Verdana" w:hAnsi="Verdana" w:cs="Verdana"/>
          <w:sz w:val="20"/>
          <w:lang w:val="nl-NL" w:eastAsia="nl-BE"/>
        </w:rPr>
        <w:t>Avond van 19.00 tot 01.00 uur (op vrijdag en zaterdag tot 05.00 uur, incl. opbouw- en afbraaktijd);</w:t>
      </w:r>
    </w:p>
    <w:p w14:paraId="40712635" w14:textId="77777777" w:rsidR="00A42826" w:rsidRPr="00A42826" w:rsidRDefault="00A42826" w:rsidP="00A42826">
      <w:pPr>
        <w:pStyle w:val="Lijstalinea"/>
        <w:widowControl w:val="0"/>
        <w:numPr>
          <w:ilvl w:val="1"/>
          <w:numId w:val="43"/>
        </w:numPr>
        <w:tabs>
          <w:tab w:val="left" w:pos="939"/>
        </w:tabs>
        <w:kinsoku w:val="0"/>
        <w:overflowPunct w:val="0"/>
        <w:autoSpaceDE w:val="0"/>
        <w:autoSpaceDN w:val="0"/>
        <w:adjustRightInd w:val="0"/>
        <w:ind w:left="935" w:right="232" w:hanging="357"/>
        <w:contextualSpacing w:val="0"/>
        <w:jc w:val="both"/>
        <w:rPr>
          <w:rFonts w:ascii="Verdana" w:hAnsi="Verdana" w:cs="Verdana"/>
          <w:sz w:val="20"/>
          <w:lang w:val="nl-NL" w:eastAsia="nl-BE"/>
        </w:rPr>
      </w:pPr>
      <w:r w:rsidRPr="00A42826">
        <w:rPr>
          <w:rFonts w:ascii="Verdana" w:hAnsi="Verdana" w:cs="Verdana"/>
          <w:sz w:val="20"/>
          <w:lang w:val="nl-NL" w:eastAsia="nl-BE"/>
        </w:rPr>
        <w:t xml:space="preserve">Bij niet-naleving van deze dagdelen wordt per begonnen uur vóór of na het gevraagde dagdeel een </w:t>
      </w:r>
      <w:proofErr w:type="spellStart"/>
      <w:r w:rsidRPr="00A42826">
        <w:rPr>
          <w:rFonts w:ascii="Verdana" w:hAnsi="Verdana" w:cs="Verdana"/>
          <w:sz w:val="20"/>
          <w:lang w:val="nl-NL" w:eastAsia="nl-BE"/>
        </w:rPr>
        <w:t>meerkost</w:t>
      </w:r>
      <w:proofErr w:type="spellEnd"/>
      <w:r w:rsidRPr="00A42826">
        <w:rPr>
          <w:rFonts w:ascii="Verdana" w:hAnsi="Verdana" w:cs="Verdana"/>
          <w:sz w:val="20"/>
          <w:lang w:val="nl-NL" w:eastAsia="nl-BE"/>
        </w:rPr>
        <w:t xml:space="preserve"> aangerekend, zoals bepaald in het retributiereglement vrijetijdsinfrastructuur.</w:t>
      </w:r>
    </w:p>
    <w:p w14:paraId="4FD3908D" w14:textId="77777777" w:rsidR="00A42826" w:rsidRPr="00884AAE" w:rsidRDefault="00A42826" w:rsidP="00A42826">
      <w:pPr>
        <w:pStyle w:val="Lijstalinea"/>
        <w:tabs>
          <w:tab w:val="left" w:pos="939"/>
        </w:tabs>
        <w:kinsoku w:val="0"/>
        <w:overflowPunct w:val="0"/>
        <w:ind w:left="938" w:right="230"/>
        <w:jc w:val="both"/>
        <w:rPr>
          <w:sz w:val="20"/>
          <w:lang w:val="nl-NL"/>
        </w:rPr>
      </w:pPr>
    </w:p>
    <w:p w14:paraId="025D4E23" w14:textId="77777777" w:rsidR="00A42826" w:rsidRPr="00884AAE" w:rsidRDefault="00A42826" w:rsidP="00A42826">
      <w:pPr>
        <w:pStyle w:val="Plattetekst"/>
        <w:kinsoku w:val="0"/>
        <w:overflowPunct w:val="0"/>
        <w:ind w:left="215"/>
        <w:rPr>
          <w:lang w:val="nl-NL"/>
        </w:rPr>
      </w:pPr>
      <w:bookmarkStart w:id="44" w:name="_Hlk40344942"/>
      <w:r w:rsidRPr="00884AAE">
        <w:rPr>
          <w:lang w:val="nl-NL"/>
        </w:rPr>
        <w:t>Tussen 18.00 en 19.00 uur is de centrumverantwoordelijke niet bereikbaar. Tijdens deze periode kunnen gebruikers geen beroep doen op zijn/haar hulp. Voor het opstellen van avondactiviteiten kan indien nodig tussen 17.45u en 18.00u een sleutel afgehaald worden bij de centrumverantwoordelijke, mits minimum 2 weken vooraf overlegd.</w:t>
      </w:r>
    </w:p>
    <w:bookmarkEnd w:id="44"/>
    <w:p w14:paraId="508B512E" w14:textId="77777777" w:rsidR="00A42826" w:rsidRDefault="00A42826" w:rsidP="00A42826">
      <w:pPr>
        <w:pStyle w:val="Plattetekst"/>
        <w:kinsoku w:val="0"/>
        <w:overflowPunct w:val="0"/>
        <w:ind w:left="218" w:right="234"/>
        <w:jc w:val="both"/>
        <w:rPr>
          <w:lang w:val="nl-NL"/>
        </w:rPr>
      </w:pPr>
    </w:p>
    <w:p w14:paraId="0BB641F6" w14:textId="493B8270" w:rsidR="00A42826" w:rsidRDefault="00A42826" w:rsidP="00A42826">
      <w:pPr>
        <w:pStyle w:val="Plattetekst"/>
        <w:kinsoku w:val="0"/>
        <w:overflowPunct w:val="0"/>
        <w:ind w:left="218" w:right="234"/>
        <w:jc w:val="both"/>
        <w:rPr>
          <w:lang w:val="nl-NL"/>
        </w:rPr>
      </w:pPr>
      <w:r w:rsidRPr="00C45E11">
        <w:rPr>
          <w:lang w:val="nl-NL"/>
        </w:rPr>
        <w:t xml:space="preserve">De telefonische bereikbaarheid van de conciërge is terug te vinden op </w:t>
      </w:r>
      <w:hyperlink r:id="rId13" w:history="1">
        <w:r w:rsidRPr="00D82DEF">
          <w:rPr>
            <w:rStyle w:val="Hyperlink"/>
            <w:rFonts w:ascii="Verdana" w:hAnsi="Verdana"/>
            <w:color w:val="0000FF" w:themeColor="hyperlink"/>
            <w:u w:val="single"/>
            <w:lang w:val="nl-NL"/>
          </w:rPr>
          <w:t>www.kasterlee.be</w:t>
        </w:r>
      </w:hyperlink>
      <w:r w:rsidR="00D82DEF" w:rsidRPr="00D82DEF">
        <w:rPr>
          <w:rStyle w:val="Hyperlink"/>
          <w:rFonts w:ascii="Verdana" w:hAnsi="Verdana"/>
          <w:color w:val="0000FF" w:themeColor="hyperlink"/>
        </w:rPr>
        <w:t xml:space="preserve"> </w:t>
      </w:r>
      <w:r w:rsidRPr="00C45E11">
        <w:rPr>
          <w:lang w:val="nl-NL"/>
        </w:rPr>
        <w:t>of via het onthaal van het gemeentehuis.</w:t>
      </w:r>
    </w:p>
    <w:p w14:paraId="6A0D223A" w14:textId="77777777" w:rsidR="00A42826" w:rsidRPr="00884AAE" w:rsidRDefault="00A42826" w:rsidP="00A42826">
      <w:pPr>
        <w:pStyle w:val="Plattetekst"/>
        <w:kinsoku w:val="0"/>
        <w:overflowPunct w:val="0"/>
        <w:ind w:left="218" w:right="234"/>
        <w:jc w:val="both"/>
        <w:rPr>
          <w:lang w:val="nl-NL"/>
        </w:rPr>
      </w:pPr>
    </w:p>
    <w:p w14:paraId="14E6FD30" w14:textId="77777777" w:rsidR="00A42826" w:rsidRPr="00884AAE" w:rsidRDefault="00A42826" w:rsidP="00A42826">
      <w:pPr>
        <w:pStyle w:val="Plattetekst"/>
        <w:kinsoku w:val="0"/>
        <w:overflowPunct w:val="0"/>
        <w:ind w:firstLine="217"/>
        <w:rPr>
          <w:b/>
          <w:bCs/>
          <w:lang w:val="nl-NL"/>
        </w:rPr>
      </w:pPr>
      <w:r w:rsidRPr="00884AAE">
        <w:rPr>
          <w:b/>
          <w:bCs/>
          <w:lang w:val="nl-NL"/>
        </w:rPr>
        <w:t xml:space="preserve">Sluitingsdagen </w:t>
      </w:r>
    </w:p>
    <w:p w14:paraId="7C8BE669" w14:textId="77777777" w:rsidR="00A42826" w:rsidRPr="00884AAE" w:rsidRDefault="00A42826" w:rsidP="00A42826">
      <w:pPr>
        <w:pStyle w:val="Plattetekst"/>
        <w:kinsoku w:val="0"/>
        <w:overflowPunct w:val="0"/>
        <w:rPr>
          <w:lang w:val="nl-NL"/>
        </w:rPr>
      </w:pPr>
    </w:p>
    <w:p w14:paraId="1E135164" w14:textId="77777777" w:rsidR="00A42826" w:rsidRPr="00884AAE" w:rsidRDefault="00A42826" w:rsidP="00D82DEF">
      <w:pPr>
        <w:pStyle w:val="Plattetekst"/>
        <w:kinsoku w:val="0"/>
        <w:overflowPunct w:val="0"/>
        <w:ind w:left="217"/>
        <w:rPr>
          <w:lang w:val="nl-NL"/>
        </w:rPr>
      </w:pPr>
      <w:r w:rsidRPr="00884AAE">
        <w:rPr>
          <w:lang w:val="nl-NL"/>
        </w:rPr>
        <w:t xml:space="preserve">OC Lichtaart, </w:t>
      </w:r>
      <w:proofErr w:type="spellStart"/>
      <w:r w:rsidRPr="00884AAE">
        <w:rPr>
          <w:lang w:val="nl-NL"/>
        </w:rPr>
        <w:t>Ligahof</w:t>
      </w:r>
      <w:proofErr w:type="spellEnd"/>
      <w:r w:rsidRPr="00884AAE">
        <w:rPr>
          <w:lang w:val="nl-NL"/>
        </w:rPr>
        <w:t xml:space="preserve"> en OC Tielen zijn gesloten op maandag.</w:t>
      </w:r>
    </w:p>
    <w:p w14:paraId="66263DEC" w14:textId="77777777" w:rsidR="00A42826" w:rsidRPr="00884AAE" w:rsidRDefault="00A42826" w:rsidP="00D82DEF">
      <w:pPr>
        <w:pStyle w:val="Plattetekst"/>
        <w:kinsoku w:val="0"/>
        <w:overflowPunct w:val="0"/>
        <w:ind w:left="217"/>
        <w:rPr>
          <w:lang w:val="nl-NL"/>
        </w:rPr>
      </w:pPr>
      <w:r w:rsidRPr="00884AAE">
        <w:rPr>
          <w:lang w:val="nl-NL"/>
        </w:rPr>
        <w:t>OC Kasterlee is gesloten op dinsdag.</w:t>
      </w:r>
    </w:p>
    <w:p w14:paraId="64226358" w14:textId="77777777" w:rsidR="00A42826" w:rsidRPr="00884AAE" w:rsidRDefault="00A42826" w:rsidP="00A42826">
      <w:pPr>
        <w:pStyle w:val="Plattetekst"/>
        <w:kinsoku w:val="0"/>
        <w:overflowPunct w:val="0"/>
        <w:rPr>
          <w:lang w:val="nl-NL"/>
        </w:rPr>
      </w:pPr>
    </w:p>
    <w:p w14:paraId="164A144B" w14:textId="77777777" w:rsidR="00A42826" w:rsidRPr="00A90AE5" w:rsidRDefault="00A42826" w:rsidP="00A90AE5">
      <w:pPr>
        <w:pStyle w:val="Plattetekst"/>
        <w:kinsoku w:val="0"/>
        <w:overflowPunct w:val="0"/>
        <w:ind w:left="217" w:right="174"/>
      </w:pPr>
      <w:r w:rsidRPr="00A90AE5">
        <w:rPr>
          <w:lang w:val="nl-NL"/>
        </w:rPr>
        <w:t xml:space="preserve">Tijdens de zomermaanden en kerstperiode zijn de </w:t>
      </w:r>
      <w:proofErr w:type="spellStart"/>
      <w:r w:rsidRPr="00A90AE5">
        <w:rPr>
          <w:lang w:val="nl-NL"/>
        </w:rPr>
        <w:t>OC’s</w:t>
      </w:r>
      <w:proofErr w:type="spellEnd"/>
      <w:r w:rsidRPr="00A90AE5">
        <w:rPr>
          <w:lang w:val="nl-NL"/>
        </w:rPr>
        <w:t xml:space="preserve"> ook gesloten. De collectieve sluitingsdagen zijn te vinden op </w:t>
      </w:r>
      <w:hyperlink r:id="rId14" w:history="1">
        <w:r w:rsidRPr="00A90AE5">
          <w:rPr>
            <w:rStyle w:val="Hyperlink"/>
            <w:rFonts w:ascii="Verdana" w:hAnsi="Verdana"/>
            <w:color w:val="0000FF" w:themeColor="hyperlink"/>
            <w:u w:val="single"/>
            <w:lang w:val="nl-NL"/>
          </w:rPr>
          <w:t>www.kasterlee.be</w:t>
        </w:r>
      </w:hyperlink>
      <w:r w:rsidRPr="00A90AE5">
        <w:t xml:space="preserve"> of via het onthaal van het gemeentehuis.</w:t>
      </w:r>
    </w:p>
    <w:p w14:paraId="32F9353F" w14:textId="77777777" w:rsidR="00A42826" w:rsidRPr="00884AAE" w:rsidRDefault="00A42826" w:rsidP="00A42826">
      <w:pPr>
        <w:pStyle w:val="Plattetekst"/>
        <w:kinsoku w:val="0"/>
        <w:overflowPunct w:val="0"/>
        <w:ind w:left="217" w:right="174"/>
        <w:jc w:val="both"/>
        <w:rPr>
          <w:lang w:val="nl-NL"/>
        </w:rPr>
      </w:pPr>
      <w:proofErr w:type="spellStart"/>
      <w:r w:rsidRPr="00A90AE5">
        <w:t>OC’s</w:t>
      </w:r>
      <w:proofErr w:type="spellEnd"/>
      <w:r w:rsidRPr="00A90AE5">
        <w:t xml:space="preserve"> kunnen door omstandigheden uitzonderlijk gesloten zijn op andere dagen. Gebruikers worden uiteraard vooraf geïnformeerd.</w:t>
      </w:r>
    </w:p>
    <w:p w14:paraId="50DF50A9" w14:textId="33AAB4ED" w:rsidR="00A44913" w:rsidRDefault="00D33202" w:rsidP="00D95700">
      <w:pPr>
        <w:pStyle w:val="Kop2"/>
        <w:ind w:hanging="2069"/>
        <w:rPr>
          <w:rFonts w:ascii="Verdana" w:hAnsi="Verdana"/>
          <w:sz w:val="20"/>
          <w:szCs w:val="20"/>
        </w:rPr>
      </w:pPr>
      <w:bookmarkStart w:id="45" w:name="_Toc137016245"/>
      <w:r>
        <w:rPr>
          <w:rFonts w:ascii="Verdana" w:hAnsi="Verdana"/>
          <w:sz w:val="20"/>
          <w:szCs w:val="20"/>
        </w:rPr>
        <w:t>Gebruik en beperkingen</w:t>
      </w:r>
      <w:bookmarkEnd w:id="45"/>
    </w:p>
    <w:p w14:paraId="4B9B2DA0" w14:textId="77777777" w:rsidR="00957B86" w:rsidRPr="00884AAE" w:rsidRDefault="00957B86" w:rsidP="00957B86">
      <w:pPr>
        <w:pStyle w:val="Plattetekst"/>
        <w:kinsoku w:val="0"/>
        <w:overflowPunct w:val="0"/>
        <w:spacing w:before="100"/>
        <w:ind w:left="218"/>
        <w:jc w:val="both"/>
        <w:rPr>
          <w:b/>
          <w:bCs/>
          <w:lang w:val="nl-NL"/>
        </w:rPr>
      </w:pPr>
      <w:bookmarkStart w:id="46" w:name="_Hlk38350543"/>
      <w:r w:rsidRPr="00884AAE">
        <w:rPr>
          <w:b/>
          <w:bCs/>
          <w:lang w:val="nl-NL"/>
        </w:rPr>
        <w:t>Activiteiten of evenementen waarbij elektronisch versterkte muziek wordt gebruikt</w:t>
      </w:r>
    </w:p>
    <w:p w14:paraId="1B324073" w14:textId="77777777" w:rsidR="00957B86" w:rsidRPr="00884AAE" w:rsidRDefault="00957B86" w:rsidP="00671CDF">
      <w:pPr>
        <w:pStyle w:val="Plattetekst"/>
        <w:kinsoku w:val="0"/>
        <w:overflowPunct w:val="0"/>
        <w:spacing w:before="100"/>
        <w:ind w:left="218" w:right="174"/>
        <w:jc w:val="both"/>
        <w:rPr>
          <w:b/>
          <w:bCs/>
          <w:lang w:val="nl-NL"/>
        </w:rPr>
      </w:pPr>
      <w:r w:rsidRPr="00884AAE">
        <w:rPr>
          <w:lang w:val="nl-NL"/>
        </w:rPr>
        <w:t>Elk evenement en/of activiteit waarbij elektronisch versterkte muziek wordt gebruikt, moet worden aangevraagd via de gemeentelijke evenementenkluis.</w:t>
      </w:r>
    </w:p>
    <w:bookmarkEnd w:id="46"/>
    <w:p w14:paraId="71DF2FC6" w14:textId="77777777" w:rsidR="00957B86" w:rsidRPr="00884AAE" w:rsidRDefault="00957B86" w:rsidP="00671CDF">
      <w:pPr>
        <w:pStyle w:val="Plattetekst"/>
        <w:kinsoku w:val="0"/>
        <w:overflowPunct w:val="0"/>
        <w:spacing w:before="100"/>
        <w:ind w:left="218"/>
        <w:jc w:val="both"/>
        <w:rPr>
          <w:lang w:val="nl-NL"/>
        </w:rPr>
      </w:pPr>
      <w:r w:rsidRPr="00884AAE">
        <w:rPr>
          <w:lang w:val="nl-NL"/>
        </w:rPr>
        <w:t>Voor activiteiten in de grote zaal en het podium met hoofdzakelijk elektronisch versterkte muziek geldt een reserveringsbeperking van maximum 2 per weekend (vrijdag, zaterdag of zondag).</w:t>
      </w:r>
    </w:p>
    <w:p w14:paraId="1A38C162" w14:textId="77777777" w:rsidR="00957B86" w:rsidRPr="00884AAE" w:rsidRDefault="00957B86" w:rsidP="00671CDF">
      <w:pPr>
        <w:tabs>
          <w:tab w:val="left" w:pos="2019"/>
        </w:tabs>
        <w:kinsoku w:val="0"/>
        <w:overflowPunct w:val="0"/>
        <w:spacing w:line="243" w:lineRule="exact"/>
        <w:jc w:val="both"/>
        <w:rPr>
          <w:sz w:val="20"/>
          <w:lang w:val="nl-NL"/>
        </w:rPr>
      </w:pPr>
    </w:p>
    <w:p w14:paraId="0E5F8939" w14:textId="77777777" w:rsidR="00957B86" w:rsidRDefault="00957B86" w:rsidP="00671CDF">
      <w:pPr>
        <w:pStyle w:val="Plattetekst"/>
        <w:kinsoku w:val="0"/>
        <w:overflowPunct w:val="0"/>
        <w:spacing w:before="100"/>
        <w:ind w:left="218"/>
        <w:jc w:val="both"/>
        <w:rPr>
          <w:lang w:val="nl-NL"/>
        </w:rPr>
      </w:pPr>
      <w:r w:rsidRPr="00884AAE">
        <w:rPr>
          <w:lang w:val="nl-NL"/>
        </w:rPr>
        <w:t>Op de vooravond van feestdagen tijdens de week zijn activiteiten met elektronisch versterkte muziek toegelaten.</w:t>
      </w:r>
    </w:p>
    <w:p w14:paraId="358DC65E" w14:textId="496C183C" w:rsidR="0057037E" w:rsidRDefault="0057037E">
      <w:pPr>
        <w:rPr>
          <w:rFonts w:ascii="Verdana" w:hAnsi="Verdana" w:cs="Verdana"/>
          <w:sz w:val="20"/>
          <w:lang w:val="nl-NL" w:eastAsia="nl-BE"/>
        </w:rPr>
      </w:pPr>
      <w:r>
        <w:rPr>
          <w:lang w:val="nl-NL"/>
        </w:rPr>
        <w:br w:type="page"/>
      </w:r>
    </w:p>
    <w:p w14:paraId="20D9573D" w14:textId="77777777" w:rsidR="00957B86" w:rsidRPr="00E16AA3" w:rsidRDefault="00957B86" w:rsidP="00957B86">
      <w:pPr>
        <w:pStyle w:val="Plattetekst"/>
        <w:kinsoku w:val="0"/>
        <w:overflowPunct w:val="0"/>
        <w:spacing w:before="1"/>
        <w:ind w:left="218" w:right="234"/>
        <w:jc w:val="both"/>
        <w:rPr>
          <w:b/>
          <w:bCs/>
          <w:lang w:val="nl-NL"/>
        </w:rPr>
      </w:pPr>
      <w:r>
        <w:rPr>
          <w:b/>
          <w:bCs/>
          <w:lang w:val="nl-NL"/>
        </w:rPr>
        <w:lastRenderedPageBreak/>
        <w:t>Opeenvolging van activiteiten en reservatie aanvraag</w:t>
      </w:r>
    </w:p>
    <w:p w14:paraId="4CF494BB" w14:textId="77777777" w:rsidR="00957B86" w:rsidRDefault="00957B86" w:rsidP="00957B86">
      <w:pPr>
        <w:pStyle w:val="Plattetekst"/>
        <w:kinsoku w:val="0"/>
        <w:overflowPunct w:val="0"/>
        <w:spacing w:before="1"/>
        <w:ind w:left="218" w:right="234"/>
        <w:jc w:val="both"/>
        <w:rPr>
          <w:lang w:val="nl-NL"/>
        </w:rPr>
      </w:pPr>
    </w:p>
    <w:p w14:paraId="5DFAA50B" w14:textId="77777777" w:rsidR="00957B86" w:rsidRDefault="00957B86" w:rsidP="00957B86">
      <w:pPr>
        <w:pStyle w:val="Plattetekst"/>
        <w:kinsoku w:val="0"/>
        <w:overflowPunct w:val="0"/>
        <w:spacing w:before="1"/>
        <w:ind w:left="218" w:right="234"/>
        <w:jc w:val="both"/>
        <w:rPr>
          <w:lang w:val="nl-NL"/>
        </w:rPr>
      </w:pPr>
      <w:r w:rsidRPr="00884AAE">
        <w:rPr>
          <w:lang w:val="nl-NL"/>
        </w:rPr>
        <w:t xml:space="preserve">De dag na </w:t>
      </w:r>
      <w:r>
        <w:rPr>
          <w:lang w:val="nl-NL"/>
        </w:rPr>
        <w:t>een fuif of een vat zijn de zalen</w:t>
      </w:r>
      <w:r w:rsidRPr="00884AAE">
        <w:rPr>
          <w:lang w:val="nl-NL"/>
        </w:rPr>
        <w:t xml:space="preserve"> pas vanaf 0</w:t>
      </w:r>
      <w:r>
        <w:rPr>
          <w:lang w:val="nl-NL"/>
        </w:rPr>
        <w:t>9</w:t>
      </w:r>
      <w:r w:rsidRPr="00884AAE">
        <w:rPr>
          <w:lang w:val="nl-NL"/>
        </w:rPr>
        <w:t xml:space="preserve">.00 uur voor andere activiteiten beschikbaar. </w:t>
      </w:r>
    </w:p>
    <w:p w14:paraId="739A9266" w14:textId="77777777" w:rsidR="00957B86" w:rsidRPr="009B2CD0" w:rsidRDefault="00957B86" w:rsidP="00957B86">
      <w:pPr>
        <w:rPr>
          <w:sz w:val="20"/>
          <w:lang w:val="nl-NL"/>
        </w:rPr>
      </w:pPr>
    </w:p>
    <w:p w14:paraId="0BEF597B" w14:textId="77777777" w:rsidR="00957B86" w:rsidRPr="00957B86" w:rsidRDefault="00957B86" w:rsidP="00957B86">
      <w:pPr>
        <w:ind w:left="218"/>
        <w:rPr>
          <w:rFonts w:ascii="Verdana" w:hAnsi="Verdana" w:cs="Verdana"/>
          <w:sz w:val="20"/>
          <w:lang w:val="nl-NL" w:eastAsia="nl-BE"/>
        </w:rPr>
      </w:pPr>
      <w:r w:rsidRPr="00957B86">
        <w:rPr>
          <w:rFonts w:ascii="Verdana" w:hAnsi="Verdana" w:cs="Verdana"/>
          <w:sz w:val="20"/>
          <w:lang w:val="nl-NL" w:eastAsia="nl-BE"/>
        </w:rPr>
        <w:t>Indien op het moment van reservatieaanvraag voor de zalen er reeds een bestaande reservatie voor een fuif of vat is voor de dag voorafgaand aan de nieuwe aanvraag, dan kan de activiteit van de nieuwe aanvraag nooit vroeger dan 9u starten.</w:t>
      </w:r>
    </w:p>
    <w:p w14:paraId="78487210" w14:textId="77777777" w:rsidR="00957B86" w:rsidRPr="00957B86" w:rsidRDefault="00957B86" w:rsidP="00957B86">
      <w:pPr>
        <w:ind w:left="218"/>
        <w:rPr>
          <w:rFonts w:ascii="Verdana" w:hAnsi="Verdana" w:cs="Verdana"/>
          <w:sz w:val="20"/>
          <w:lang w:val="nl-NL" w:eastAsia="nl-BE"/>
        </w:rPr>
      </w:pPr>
    </w:p>
    <w:p w14:paraId="0E4CBA5D" w14:textId="651EA3BA" w:rsidR="00957B86" w:rsidRPr="00957B86" w:rsidRDefault="00957B86" w:rsidP="00957B86">
      <w:pPr>
        <w:ind w:left="218"/>
        <w:rPr>
          <w:rFonts w:ascii="Verdana" w:hAnsi="Verdana" w:cs="Verdana"/>
          <w:sz w:val="20"/>
          <w:lang w:val="nl-NL" w:eastAsia="nl-BE"/>
        </w:rPr>
      </w:pPr>
      <w:r w:rsidRPr="00957B86">
        <w:rPr>
          <w:rFonts w:ascii="Verdana" w:hAnsi="Verdana" w:cs="Verdana"/>
          <w:sz w:val="20"/>
          <w:lang w:val="nl-NL" w:eastAsia="nl-BE"/>
        </w:rPr>
        <w:t xml:space="preserve">Is er bij aanvraag van een reservatie voor een fuif of vat de dag nadien reeds een   bestaande reservatie met aanvang </w:t>
      </w:r>
      <w:r w:rsidRPr="00671CDF">
        <w:rPr>
          <w:rFonts w:ascii="Verdana" w:hAnsi="Verdana" w:cs="Verdana"/>
          <w:sz w:val="20"/>
          <w:lang w:val="nl-NL" w:eastAsia="nl-BE"/>
        </w:rPr>
        <w:t>vóór</w:t>
      </w:r>
      <w:r w:rsidRPr="00957B86">
        <w:rPr>
          <w:rFonts w:ascii="Verdana" w:hAnsi="Verdana" w:cs="Verdana"/>
          <w:sz w:val="20"/>
          <w:lang w:val="nl-NL" w:eastAsia="nl-BE"/>
        </w:rPr>
        <w:t xml:space="preserve"> 9.00u dan kan de reservatie voor de fuif of het vat niet geaccepteerd worden. </w:t>
      </w:r>
    </w:p>
    <w:p w14:paraId="54A7FCD4" w14:textId="77777777" w:rsidR="00957B86" w:rsidRDefault="00957B86" w:rsidP="00957B86"/>
    <w:p w14:paraId="735068C5" w14:textId="77777777" w:rsidR="005A0AD7" w:rsidRPr="00884AAE" w:rsidRDefault="005A0AD7" w:rsidP="005A0AD7">
      <w:pPr>
        <w:pStyle w:val="Plattetekst"/>
        <w:kinsoku w:val="0"/>
        <w:overflowPunct w:val="0"/>
        <w:spacing w:before="1"/>
        <w:ind w:left="218" w:right="234"/>
        <w:jc w:val="both"/>
        <w:rPr>
          <w:b/>
          <w:bCs/>
          <w:lang w:val="nl-NL"/>
        </w:rPr>
      </w:pPr>
      <w:r w:rsidRPr="00884AAE">
        <w:rPr>
          <w:b/>
          <w:bCs/>
          <w:lang w:val="nl-NL"/>
        </w:rPr>
        <w:t>Langdurig gebruik</w:t>
      </w:r>
    </w:p>
    <w:p w14:paraId="6ED031D1" w14:textId="77777777" w:rsidR="005A0AD7" w:rsidRPr="00884AAE" w:rsidRDefault="005A0AD7" w:rsidP="005A0AD7">
      <w:pPr>
        <w:pStyle w:val="Plattetekst"/>
        <w:kinsoku w:val="0"/>
        <w:overflowPunct w:val="0"/>
        <w:spacing w:before="1"/>
        <w:ind w:left="218" w:right="234"/>
        <w:jc w:val="both"/>
        <w:rPr>
          <w:lang w:val="nl-NL"/>
        </w:rPr>
      </w:pPr>
    </w:p>
    <w:p w14:paraId="441420A0" w14:textId="77777777" w:rsidR="005A0AD7" w:rsidRPr="00884AAE" w:rsidRDefault="005A0AD7" w:rsidP="005A0AD7">
      <w:pPr>
        <w:pStyle w:val="Plattetekst"/>
        <w:kinsoku w:val="0"/>
        <w:overflowPunct w:val="0"/>
        <w:spacing w:before="1"/>
        <w:ind w:left="218" w:right="234"/>
        <w:jc w:val="both"/>
        <w:rPr>
          <w:lang w:val="nl-NL"/>
        </w:rPr>
      </w:pPr>
      <w:r w:rsidRPr="00884AAE">
        <w:rPr>
          <w:lang w:val="nl-NL"/>
        </w:rPr>
        <w:t>Erkende verenigingen kunnen voor toneel-, dansvoorstellingen en concerten gebruikmaken van de zalen onder de vorm van langdurig gebruik. De verenigingen dienen minstens 2 weken vooraf duidelijke afspraken te maken met de centrumverantwoordelijke (zie ook 8. Afspraken vooraf).</w:t>
      </w:r>
    </w:p>
    <w:p w14:paraId="53348426" w14:textId="77777777" w:rsidR="005A0AD7" w:rsidRPr="00884AAE" w:rsidRDefault="005A0AD7" w:rsidP="005A0AD7">
      <w:pPr>
        <w:pStyle w:val="Plattetekst"/>
        <w:kinsoku w:val="0"/>
        <w:overflowPunct w:val="0"/>
        <w:spacing w:before="1"/>
        <w:ind w:right="234"/>
        <w:jc w:val="both"/>
        <w:rPr>
          <w:lang w:val="nl-NL"/>
        </w:rPr>
      </w:pPr>
    </w:p>
    <w:p w14:paraId="20BE8078" w14:textId="77777777" w:rsidR="005A0AD7" w:rsidRPr="00884AAE" w:rsidRDefault="005A0AD7" w:rsidP="005A0AD7">
      <w:pPr>
        <w:pStyle w:val="Plattetekst"/>
        <w:kinsoku w:val="0"/>
        <w:overflowPunct w:val="0"/>
        <w:spacing w:before="1"/>
        <w:ind w:left="218" w:right="234"/>
        <w:jc w:val="both"/>
        <w:rPr>
          <w:b/>
          <w:bCs/>
          <w:lang w:val="nl-NL"/>
        </w:rPr>
      </w:pPr>
      <w:r w:rsidRPr="00884AAE">
        <w:rPr>
          <w:b/>
          <w:bCs/>
          <w:lang w:val="nl-NL"/>
        </w:rPr>
        <w:t>Meervoudige reserveringen</w:t>
      </w:r>
    </w:p>
    <w:p w14:paraId="47534D31" w14:textId="6CBDEC90" w:rsidR="005A0AD7" w:rsidRPr="00884AAE" w:rsidRDefault="005A0AD7" w:rsidP="005A0AD7">
      <w:pPr>
        <w:pStyle w:val="Plattetekst"/>
        <w:kinsoku w:val="0"/>
        <w:overflowPunct w:val="0"/>
        <w:spacing w:before="100"/>
        <w:ind w:left="218" w:right="232"/>
        <w:jc w:val="both"/>
        <w:rPr>
          <w:lang w:val="nl-NL"/>
        </w:rPr>
      </w:pPr>
      <w:r w:rsidRPr="00884AAE">
        <w:rPr>
          <w:lang w:val="nl-NL"/>
        </w:rPr>
        <w:t>Meervoudige reserveringen betekent het vooraf reserveren van eenzelfde ruimte voor eenzelfde activiteit op een vaste dag volgens een vaste frequentie. Meervoudige reserveringen kunnen in één aanvraag voor maximum 1 werkingsjaar (september tot augustus) worden aangevraagd</w:t>
      </w:r>
      <w:r>
        <w:rPr>
          <w:lang w:val="nl-NL"/>
        </w:rPr>
        <w:t xml:space="preserve">. </w:t>
      </w:r>
      <w:r w:rsidRPr="00884AAE">
        <w:rPr>
          <w:lang w:val="nl-NL"/>
        </w:rPr>
        <w:t>Meervoudige reserveringen zijn enkel toegestaan voor de vergaderruimtes en de keuken, en worden niet aanvaard van vrijdagavond tot zondagavond met uitzondering van vergaderruimtes op zaterdagvoormiddag.</w:t>
      </w:r>
    </w:p>
    <w:p w14:paraId="2F3621E9" w14:textId="2D433A0A" w:rsidR="00A44913" w:rsidRDefault="005A0AD7" w:rsidP="00D95700">
      <w:pPr>
        <w:pStyle w:val="Kop2"/>
        <w:ind w:hanging="2069"/>
        <w:rPr>
          <w:rFonts w:ascii="Verdana" w:hAnsi="Verdana"/>
          <w:sz w:val="20"/>
          <w:szCs w:val="20"/>
        </w:rPr>
      </w:pPr>
      <w:bookmarkStart w:id="47" w:name="_Toc137016246"/>
      <w:r>
        <w:rPr>
          <w:rFonts w:ascii="Verdana" w:hAnsi="Verdana"/>
          <w:sz w:val="20"/>
          <w:szCs w:val="20"/>
        </w:rPr>
        <w:t>Afspraken vooraf</w:t>
      </w:r>
      <w:bookmarkEnd w:id="47"/>
    </w:p>
    <w:p w14:paraId="183B138A" w14:textId="77777777" w:rsidR="00284142" w:rsidRPr="00884AAE" w:rsidRDefault="00284142" w:rsidP="00284142">
      <w:pPr>
        <w:pStyle w:val="Plattetekst"/>
        <w:kinsoku w:val="0"/>
        <w:overflowPunct w:val="0"/>
        <w:spacing w:before="99"/>
        <w:ind w:left="218" w:right="242"/>
        <w:jc w:val="both"/>
        <w:rPr>
          <w:lang w:val="nl-NL"/>
        </w:rPr>
      </w:pPr>
      <w:r w:rsidRPr="00884AAE">
        <w:rPr>
          <w:lang w:val="nl-NL"/>
        </w:rPr>
        <w:t>De</w:t>
      </w:r>
      <w:r w:rsidRPr="00884AAE">
        <w:rPr>
          <w:spacing w:val="-12"/>
          <w:lang w:val="nl-NL"/>
        </w:rPr>
        <w:t xml:space="preserve"> </w:t>
      </w:r>
      <w:r w:rsidRPr="00884AAE">
        <w:rPr>
          <w:lang w:val="nl-NL"/>
        </w:rPr>
        <w:t>gebruiker</w:t>
      </w:r>
      <w:r w:rsidRPr="00884AAE">
        <w:rPr>
          <w:spacing w:val="-11"/>
          <w:lang w:val="nl-NL"/>
        </w:rPr>
        <w:t xml:space="preserve"> </w:t>
      </w:r>
      <w:r w:rsidRPr="00884AAE">
        <w:rPr>
          <w:lang w:val="nl-NL"/>
        </w:rPr>
        <w:t>maakt</w:t>
      </w:r>
      <w:r w:rsidRPr="00884AAE">
        <w:rPr>
          <w:spacing w:val="-10"/>
          <w:lang w:val="nl-NL"/>
        </w:rPr>
        <w:t xml:space="preserve"> </w:t>
      </w:r>
      <w:r w:rsidRPr="00884AAE">
        <w:rPr>
          <w:spacing w:val="-9"/>
          <w:lang w:val="nl-NL"/>
        </w:rPr>
        <w:t>met de centrumverantwoordelijke</w:t>
      </w:r>
      <w:r w:rsidRPr="00884AAE">
        <w:rPr>
          <w:lang w:val="nl-NL"/>
        </w:rPr>
        <w:t xml:space="preserve"> ten</w:t>
      </w:r>
      <w:r w:rsidRPr="00884AAE">
        <w:rPr>
          <w:spacing w:val="-7"/>
          <w:lang w:val="nl-NL"/>
        </w:rPr>
        <w:t xml:space="preserve"> </w:t>
      </w:r>
      <w:r w:rsidRPr="00884AAE">
        <w:rPr>
          <w:lang w:val="nl-NL"/>
        </w:rPr>
        <w:t>laatste</w:t>
      </w:r>
      <w:r w:rsidRPr="00884AAE">
        <w:rPr>
          <w:spacing w:val="-14"/>
          <w:lang w:val="nl-NL"/>
        </w:rPr>
        <w:t xml:space="preserve"> </w:t>
      </w:r>
      <w:r>
        <w:rPr>
          <w:lang w:val="nl-NL"/>
        </w:rPr>
        <w:t>4</w:t>
      </w:r>
      <w:r w:rsidRPr="00884AAE">
        <w:rPr>
          <w:lang w:val="nl-NL"/>
        </w:rPr>
        <w:t xml:space="preserve"> weken</w:t>
      </w:r>
      <w:r w:rsidRPr="00884AAE">
        <w:rPr>
          <w:spacing w:val="-10"/>
          <w:lang w:val="nl-NL"/>
        </w:rPr>
        <w:t xml:space="preserve"> </w:t>
      </w:r>
      <w:r w:rsidRPr="00884AAE">
        <w:rPr>
          <w:lang w:val="nl-NL"/>
        </w:rPr>
        <w:t>v</w:t>
      </w:r>
      <w:r w:rsidRPr="00884AAE">
        <w:rPr>
          <w:rFonts w:ascii="Arial" w:hAnsi="Arial" w:cs="Arial"/>
          <w:lang w:val="nl-NL"/>
        </w:rPr>
        <w:t>óó</w:t>
      </w:r>
      <w:r w:rsidRPr="00884AAE">
        <w:rPr>
          <w:lang w:val="nl-NL"/>
        </w:rPr>
        <w:t>r</w:t>
      </w:r>
      <w:r w:rsidRPr="00884AAE">
        <w:rPr>
          <w:spacing w:val="-9"/>
          <w:lang w:val="nl-NL"/>
        </w:rPr>
        <w:t xml:space="preserve"> </w:t>
      </w:r>
      <w:r w:rsidRPr="00884AAE">
        <w:rPr>
          <w:lang w:val="nl-NL"/>
        </w:rPr>
        <w:t>de</w:t>
      </w:r>
      <w:r w:rsidRPr="00884AAE">
        <w:rPr>
          <w:spacing w:val="-14"/>
          <w:lang w:val="nl-NL"/>
        </w:rPr>
        <w:t xml:space="preserve"> </w:t>
      </w:r>
      <w:r w:rsidRPr="00884AAE">
        <w:rPr>
          <w:lang w:val="nl-NL"/>
        </w:rPr>
        <w:t>activiteit</w:t>
      </w:r>
      <w:r w:rsidRPr="00884AAE">
        <w:rPr>
          <w:spacing w:val="-12"/>
          <w:lang w:val="nl-NL"/>
        </w:rPr>
        <w:t xml:space="preserve"> </w:t>
      </w:r>
      <w:r w:rsidRPr="00884AAE">
        <w:rPr>
          <w:lang w:val="nl-NL"/>
        </w:rPr>
        <w:t>de</w:t>
      </w:r>
      <w:r w:rsidRPr="00884AAE">
        <w:rPr>
          <w:spacing w:val="-14"/>
          <w:lang w:val="nl-NL"/>
        </w:rPr>
        <w:t xml:space="preserve"> </w:t>
      </w:r>
      <w:r w:rsidRPr="00884AAE">
        <w:rPr>
          <w:lang w:val="nl-NL"/>
        </w:rPr>
        <w:t>nodige</w:t>
      </w:r>
      <w:r w:rsidRPr="00884AAE">
        <w:rPr>
          <w:spacing w:val="-11"/>
          <w:lang w:val="nl-NL"/>
        </w:rPr>
        <w:t xml:space="preserve"> </w:t>
      </w:r>
      <w:r w:rsidRPr="00884AAE">
        <w:rPr>
          <w:lang w:val="nl-NL"/>
        </w:rPr>
        <w:t>afspraken</w:t>
      </w:r>
      <w:r w:rsidRPr="00884AAE">
        <w:rPr>
          <w:spacing w:val="-9"/>
          <w:lang w:val="nl-NL"/>
        </w:rPr>
        <w:t xml:space="preserve"> aangaande</w:t>
      </w:r>
      <w:r w:rsidRPr="00884AAE">
        <w:rPr>
          <w:lang w:val="nl-NL"/>
        </w:rPr>
        <w:t>: uren, gewenst meubilair, gewenst materiaal, gewenste dienstverlening en bestelling van drank en bevestigt de afspraken via e-mail.</w:t>
      </w:r>
    </w:p>
    <w:p w14:paraId="2D695F8A" w14:textId="77777777" w:rsidR="00284142" w:rsidRPr="00884AAE" w:rsidRDefault="00284142" w:rsidP="005D2302">
      <w:pPr>
        <w:pStyle w:val="Plattetekst"/>
        <w:kinsoku w:val="0"/>
        <w:overflowPunct w:val="0"/>
        <w:spacing w:before="1"/>
        <w:jc w:val="both"/>
        <w:rPr>
          <w:lang w:val="nl-NL"/>
        </w:rPr>
      </w:pPr>
    </w:p>
    <w:p w14:paraId="3E82F2C5" w14:textId="77777777" w:rsidR="00284142" w:rsidRPr="00884AAE" w:rsidRDefault="00284142" w:rsidP="005D2302">
      <w:pPr>
        <w:pStyle w:val="Plattetekst"/>
        <w:kinsoku w:val="0"/>
        <w:overflowPunct w:val="0"/>
        <w:ind w:left="218" w:right="233"/>
        <w:jc w:val="both"/>
        <w:rPr>
          <w:lang w:val="nl-NL"/>
        </w:rPr>
      </w:pPr>
      <w:r w:rsidRPr="00884AAE">
        <w:rPr>
          <w:lang w:val="nl-NL"/>
        </w:rPr>
        <w:t>Voor fuiven en vaten is de gebruiker verplicht om de specifiek opgelegde afspraken rond toezicht,</w:t>
      </w:r>
      <w:r w:rsidRPr="00884AAE">
        <w:rPr>
          <w:spacing w:val="-16"/>
          <w:lang w:val="nl-NL"/>
        </w:rPr>
        <w:t xml:space="preserve"> </w:t>
      </w:r>
      <w:r w:rsidRPr="00884AAE">
        <w:rPr>
          <w:lang w:val="nl-NL"/>
        </w:rPr>
        <w:t>geluid,</w:t>
      </w:r>
      <w:r w:rsidRPr="00884AAE">
        <w:rPr>
          <w:spacing w:val="-16"/>
          <w:lang w:val="nl-NL"/>
        </w:rPr>
        <w:t xml:space="preserve"> </w:t>
      </w:r>
      <w:r w:rsidRPr="00884AAE">
        <w:rPr>
          <w:lang w:val="nl-NL"/>
        </w:rPr>
        <w:t>gebruik</w:t>
      </w:r>
      <w:r w:rsidRPr="00884AAE">
        <w:rPr>
          <w:spacing w:val="-14"/>
          <w:lang w:val="nl-NL"/>
        </w:rPr>
        <w:t xml:space="preserve"> van </w:t>
      </w:r>
      <w:r w:rsidRPr="00884AAE">
        <w:rPr>
          <w:lang w:val="nl-NL"/>
        </w:rPr>
        <w:t>materialen</w:t>
      </w:r>
      <w:r w:rsidRPr="00884AAE">
        <w:rPr>
          <w:spacing w:val="-14"/>
          <w:lang w:val="nl-NL"/>
        </w:rPr>
        <w:t xml:space="preserve"> </w:t>
      </w:r>
      <w:r w:rsidRPr="00884AAE">
        <w:rPr>
          <w:lang w:val="nl-NL"/>
        </w:rPr>
        <w:t>enz.</w:t>
      </w:r>
      <w:r w:rsidRPr="00884AAE">
        <w:rPr>
          <w:spacing w:val="-15"/>
          <w:lang w:val="nl-NL"/>
        </w:rPr>
        <w:t xml:space="preserve"> </w:t>
      </w:r>
      <w:r w:rsidRPr="00884AAE">
        <w:rPr>
          <w:lang w:val="nl-NL"/>
        </w:rPr>
        <w:t>na</w:t>
      </w:r>
      <w:r w:rsidRPr="00884AAE">
        <w:rPr>
          <w:spacing w:val="-15"/>
          <w:lang w:val="nl-NL"/>
        </w:rPr>
        <w:t xml:space="preserve"> </w:t>
      </w:r>
      <w:r w:rsidRPr="00884AAE">
        <w:rPr>
          <w:lang w:val="nl-NL"/>
        </w:rPr>
        <w:t>te</w:t>
      </w:r>
      <w:r w:rsidRPr="00884AAE">
        <w:rPr>
          <w:spacing w:val="-15"/>
          <w:lang w:val="nl-NL"/>
        </w:rPr>
        <w:t xml:space="preserve"> </w:t>
      </w:r>
      <w:r w:rsidRPr="00884AAE">
        <w:rPr>
          <w:lang w:val="nl-NL"/>
        </w:rPr>
        <w:t>leven.</w:t>
      </w:r>
      <w:r w:rsidRPr="00884AAE">
        <w:rPr>
          <w:spacing w:val="-16"/>
          <w:lang w:val="nl-NL"/>
        </w:rPr>
        <w:t xml:space="preserve"> </w:t>
      </w:r>
      <w:r w:rsidRPr="00884AAE">
        <w:rPr>
          <w:lang w:val="nl-NL"/>
        </w:rPr>
        <w:t>Deze</w:t>
      </w:r>
      <w:r w:rsidRPr="00884AAE">
        <w:rPr>
          <w:spacing w:val="-16"/>
          <w:lang w:val="nl-NL"/>
        </w:rPr>
        <w:t xml:space="preserve"> </w:t>
      </w:r>
      <w:r w:rsidRPr="00884AAE">
        <w:rPr>
          <w:lang w:val="nl-NL"/>
        </w:rPr>
        <w:t>afspraken</w:t>
      </w:r>
      <w:r w:rsidRPr="00884AAE">
        <w:rPr>
          <w:spacing w:val="-14"/>
          <w:lang w:val="nl-NL"/>
        </w:rPr>
        <w:t xml:space="preserve"> </w:t>
      </w:r>
      <w:r w:rsidRPr="00884AAE">
        <w:rPr>
          <w:lang w:val="nl-NL"/>
        </w:rPr>
        <w:t>worden</w:t>
      </w:r>
      <w:r w:rsidRPr="00884AAE">
        <w:rPr>
          <w:spacing w:val="-12"/>
          <w:lang w:val="nl-NL"/>
        </w:rPr>
        <w:t xml:space="preserve"> </w:t>
      </w:r>
      <w:r w:rsidRPr="00884AAE">
        <w:rPr>
          <w:lang w:val="nl-NL"/>
        </w:rPr>
        <w:t>minimum 14 werkdagen vooraf samen met de centrumverantwoordelijke overlopen en per e-mail aan de centrumverantwoordelijke bevestigd.</w:t>
      </w:r>
    </w:p>
    <w:p w14:paraId="40A84DE7" w14:textId="77777777" w:rsidR="00284142" w:rsidRPr="00884AAE" w:rsidRDefault="00284142" w:rsidP="00284142">
      <w:pPr>
        <w:pStyle w:val="Plattetekst"/>
        <w:kinsoku w:val="0"/>
        <w:overflowPunct w:val="0"/>
        <w:rPr>
          <w:lang w:val="nl-NL"/>
        </w:rPr>
      </w:pPr>
    </w:p>
    <w:p w14:paraId="13C164B2" w14:textId="77777777" w:rsidR="00284142" w:rsidRPr="00884AAE" w:rsidRDefault="00284142" w:rsidP="00284142">
      <w:pPr>
        <w:pStyle w:val="Plattetekst"/>
        <w:kinsoku w:val="0"/>
        <w:overflowPunct w:val="0"/>
        <w:ind w:left="218" w:right="231"/>
        <w:jc w:val="both"/>
        <w:rPr>
          <w:lang w:val="nl-NL"/>
        </w:rPr>
      </w:pPr>
      <w:r w:rsidRPr="00884AAE">
        <w:rPr>
          <w:lang w:val="nl-NL"/>
        </w:rPr>
        <w:t xml:space="preserve">De zalen zijn standaard vanaf 09.00 uur ter beschikking van de gebruiker voor de voorbereidingen van de activiteit. Mits een </w:t>
      </w:r>
      <w:proofErr w:type="spellStart"/>
      <w:r w:rsidRPr="00884AAE">
        <w:rPr>
          <w:lang w:val="nl-NL"/>
        </w:rPr>
        <w:t>meerkost</w:t>
      </w:r>
      <w:proofErr w:type="spellEnd"/>
      <w:r w:rsidRPr="00884AAE">
        <w:rPr>
          <w:lang w:val="nl-NL"/>
        </w:rPr>
        <w:t>, zoals bepaald in het retributiereglement vrijetijdsinfrastructuur, kan hiervan worden afgeweken: op weekdagen zijn de zalen ten vroegste om 06.00 uur en in het weekend ten vroegste om 08.00 uur beschikbaar.</w:t>
      </w:r>
    </w:p>
    <w:p w14:paraId="38746EF9" w14:textId="7FEB0890" w:rsidR="00A44913" w:rsidRDefault="00284142" w:rsidP="00D95700">
      <w:pPr>
        <w:pStyle w:val="Kop2"/>
        <w:ind w:hanging="2069"/>
        <w:rPr>
          <w:rFonts w:ascii="Verdana" w:hAnsi="Verdana"/>
          <w:sz w:val="20"/>
          <w:szCs w:val="20"/>
        </w:rPr>
      </w:pPr>
      <w:bookmarkStart w:id="48" w:name="_Toc137016247"/>
      <w:r>
        <w:rPr>
          <w:rFonts w:ascii="Verdana" w:hAnsi="Verdana"/>
          <w:sz w:val="20"/>
          <w:szCs w:val="20"/>
        </w:rPr>
        <w:t>Gebruik van de buitenruimtes</w:t>
      </w:r>
      <w:bookmarkEnd w:id="48"/>
    </w:p>
    <w:p w14:paraId="48A693D4" w14:textId="77777777" w:rsidR="007100CB" w:rsidRPr="00884AAE" w:rsidRDefault="007100CB" w:rsidP="007100CB">
      <w:pPr>
        <w:pStyle w:val="Plattetekst"/>
        <w:kinsoku w:val="0"/>
        <w:overflowPunct w:val="0"/>
        <w:spacing w:before="81"/>
        <w:ind w:left="218" w:right="237"/>
        <w:jc w:val="both"/>
        <w:rPr>
          <w:lang w:val="nl-NL"/>
        </w:rPr>
      </w:pPr>
      <w:r w:rsidRPr="00884AAE">
        <w:rPr>
          <w:lang w:val="nl-NL"/>
        </w:rPr>
        <w:t>Het gebruik van de buitenruimtes van de culturele infrastructuur, bv. voor het plaatsen van speeltoestellen of eetstandjes, moet vooraf en ten laatste 4 weken vóór aanvang van de activiteit aan de centrumverantwoordelijke</w:t>
      </w:r>
      <w:r w:rsidRPr="00884AAE">
        <w:rPr>
          <w:spacing w:val="-8"/>
          <w:lang w:val="nl-NL"/>
        </w:rPr>
        <w:t xml:space="preserve"> </w:t>
      </w:r>
      <w:r w:rsidRPr="00884AAE">
        <w:rPr>
          <w:lang w:val="nl-NL"/>
        </w:rPr>
        <w:t>worden</w:t>
      </w:r>
      <w:r w:rsidRPr="00884AAE" w:rsidDel="00235CB4">
        <w:rPr>
          <w:lang w:val="nl-NL"/>
        </w:rPr>
        <w:t xml:space="preserve"> </w:t>
      </w:r>
      <w:r w:rsidRPr="00884AAE">
        <w:rPr>
          <w:lang w:val="nl-NL"/>
        </w:rPr>
        <w:t>gemeld.</w:t>
      </w:r>
      <w:r w:rsidRPr="00884AAE">
        <w:rPr>
          <w:spacing w:val="-6"/>
          <w:lang w:val="nl-NL"/>
        </w:rPr>
        <w:t xml:space="preserve"> </w:t>
      </w:r>
      <w:r w:rsidRPr="00884AAE">
        <w:rPr>
          <w:lang w:val="nl-NL"/>
        </w:rPr>
        <w:t>Voor</w:t>
      </w:r>
      <w:r w:rsidRPr="00884AAE">
        <w:rPr>
          <w:spacing w:val="-8"/>
          <w:lang w:val="nl-NL"/>
        </w:rPr>
        <w:t xml:space="preserve"> </w:t>
      </w:r>
      <w:r w:rsidRPr="00884AAE">
        <w:rPr>
          <w:lang w:val="nl-NL"/>
        </w:rPr>
        <w:t>het</w:t>
      </w:r>
      <w:r w:rsidRPr="00884AAE">
        <w:rPr>
          <w:spacing w:val="-5"/>
          <w:lang w:val="nl-NL"/>
        </w:rPr>
        <w:t xml:space="preserve"> </w:t>
      </w:r>
      <w:r w:rsidRPr="00884AAE">
        <w:rPr>
          <w:lang w:val="nl-NL"/>
        </w:rPr>
        <w:t>gebruik</w:t>
      </w:r>
      <w:r w:rsidRPr="00884AAE">
        <w:rPr>
          <w:spacing w:val="-7"/>
          <w:lang w:val="nl-NL"/>
        </w:rPr>
        <w:t xml:space="preserve"> </w:t>
      </w:r>
      <w:r w:rsidRPr="00884AAE">
        <w:rPr>
          <w:lang w:val="nl-NL"/>
        </w:rPr>
        <w:t>van</w:t>
      </w:r>
      <w:r w:rsidRPr="00884AAE">
        <w:rPr>
          <w:spacing w:val="-5"/>
          <w:lang w:val="nl-NL"/>
        </w:rPr>
        <w:t xml:space="preserve"> </w:t>
      </w:r>
      <w:r w:rsidRPr="00884AAE">
        <w:rPr>
          <w:lang w:val="nl-NL"/>
        </w:rPr>
        <w:t>het</w:t>
      </w:r>
      <w:r w:rsidRPr="00884AAE">
        <w:rPr>
          <w:spacing w:val="-6"/>
          <w:lang w:val="nl-NL"/>
        </w:rPr>
        <w:t xml:space="preserve"> </w:t>
      </w:r>
      <w:r w:rsidRPr="00884AAE">
        <w:rPr>
          <w:lang w:val="nl-NL"/>
        </w:rPr>
        <w:t>plein</w:t>
      </w:r>
      <w:r w:rsidRPr="00884AAE">
        <w:rPr>
          <w:spacing w:val="-5"/>
          <w:lang w:val="nl-NL"/>
        </w:rPr>
        <w:t xml:space="preserve"> </w:t>
      </w:r>
      <w:r w:rsidRPr="00884AAE">
        <w:rPr>
          <w:lang w:val="nl-NL"/>
        </w:rPr>
        <w:t>aan</w:t>
      </w:r>
      <w:r w:rsidRPr="00884AAE">
        <w:rPr>
          <w:spacing w:val="-5"/>
          <w:lang w:val="nl-NL"/>
        </w:rPr>
        <w:t xml:space="preserve"> </w:t>
      </w:r>
      <w:r w:rsidRPr="00884AAE">
        <w:rPr>
          <w:lang w:val="nl-NL"/>
        </w:rPr>
        <w:t xml:space="preserve">de voor- of achterkant van het OC Kasterlee voor eetstandjes of speeltoestellen heeft de gebruiker een toestemming nodig. De gebruiker stuurt hiervoor een e-mail naar de coördinator vrijetijdsinfrastructuur via </w:t>
      </w:r>
      <w:r>
        <w:rPr>
          <w:lang w:val="nl-NL"/>
        </w:rPr>
        <w:t xml:space="preserve"> </w:t>
      </w:r>
      <w:r w:rsidRPr="002A7DE7">
        <w:rPr>
          <w:rStyle w:val="Hyperlink"/>
          <w:rFonts w:ascii="Verdana" w:hAnsi="Verdana"/>
          <w:color w:val="0000FF" w:themeColor="hyperlink"/>
          <w:u w:val="single"/>
        </w:rPr>
        <w:t>vti@kasterlee.be</w:t>
      </w:r>
      <w:r w:rsidRPr="002A7DE7">
        <w:rPr>
          <w:rStyle w:val="Hyperlink"/>
          <w:rFonts w:ascii="Verdana" w:hAnsi="Verdana"/>
        </w:rPr>
        <w:t>.</w:t>
      </w:r>
    </w:p>
    <w:p w14:paraId="4A4489F5" w14:textId="77777777" w:rsidR="007100CB" w:rsidRPr="00884AAE" w:rsidRDefault="007100CB" w:rsidP="007100CB">
      <w:pPr>
        <w:pStyle w:val="Plattetekst"/>
        <w:kinsoku w:val="0"/>
        <w:overflowPunct w:val="0"/>
        <w:spacing w:before="81"/>
        <w:ind w:left="218" w:right="237"/>
        <w:jc w:val="both"/>
        <w:rPr>
          <w:lang w:val="nl-NL"/>
        </w:rPr>
      </w:pPr>
      <w:r w:rsidRPr="00884AAE">
        <w:rPr>
          <w:lang w:val="nl-NL"/>
        </w:rPr>
        <w:lastRenderedPageBreak/>
        <w:t xml:space="preserve">Meerdere eetstandjes of speeltoestellen per locatie op hetzelfde moment zijn toegestaan zolang dit vooraf met de centrumverantwoordelijke en eventuele andere gelijktijdige gebruikers is overlegd. De plaatsing van eetstandjes of springkastelen moet altijd vooraf met de centrumverantwoordelijke worden besproken en deze mogen nooit de toegang tot de zaal, nooddeuren, loskades of andere in-/uitgangen belemmeren. Regels met betrekking tot (brand)veiligheid moeten te allen tijde worden gerespecteerd. </w:t>
      </w:r>
    </w:p>
    <w:p w14:paraId="426D5731" w14:textId="77777777" w:rsidR="007100CB" w:rsidRPr="00884AAE" w:rsidRDefault="007100CB" w:rsidP="007100CB">
      <w:pPr>
        <w:pStyle w:val="Plattetekst"/>
        <w:kinsoku w:val="0"/>
        <w:overflowPunct w:val="0"/>
        <w:spacing w:before="81"/>
        <w:ind w:left="218" w:right="237"/>
        <w:jc w:val="both"/>
        <w:rPr>
          <w:lang w:val="nl-NL"/>
        </w:rPr>
      </w:pPr>
    </w:p>
    <w:p w14:paraId="77B6CECF" w14:textId="5B95EDC3" w:rsidR="007100CB" w:rsidRPr="00884AAE" w:rsidRDefault="007100CB" w:rsidP="007100CB">
      <w:pPr>
        <w:pStyle w:val="Plattetekst"/>
        <w:kinsoku w:val="0"/>
        <w:overflowPunct w:val="0"/>
        <w:spacing w:before="81"/>
        <w:ind w:left="218" w:right="237"/>
        <w:jc w:val="both"/>
        <w:rPr>
          <w:lang w:val="nl-NL"/>
        </w:rPr>
      </w:pPr>
      <w:r w:rsidRPr="00884AAE">
        <w:rPr>
          <w:lang w:val="nl-NL"/>
        </w:rPr>
        <w:t>Voor het OC Kasterlee mogen eetstandjes of springkastelen niet op het terras van Café De Pit worden geplaatst en moet de toegang tot het café en het terras vrij blijven.</w:t>
      </w:r>
    </w:p>
    <w:p w14:paraId="4559A162" w14:textId="0DC67AA9" w:rsidR="00A44913" w:rsidRDefault="007100CB" w:rsidP="00D95700">
      <w:pPr>
        <w:pStyle w:val="Kop2"/>
        <w:ind w:hanging="2069"/>
        <w:rPr>
          <w:rFonts w:ascii="Verdana" w:hAnsi="Verdana"/>
          <w:sz w:val="20"/>
          <w:szCs w:val="20"/>
        </w:rPr>
      </w:pPr>
      <w:bookmarkStart w:id="49" w:name="_Toc137016248"/>
      <w:r>
        <w:rPr>
          <w:rFonts w:ascii="Verdana" w:hAnsi="Verdana"/>
          <w:sz w:val="20"/>
          <w:szCs w:val="20"/>
        </w:rPr>
        <w:t>Gebruik van het meubilair en de apparatuur</w:t>
      </w:r>
      <w:bookmarkEnd w:id="49"/>
    </w:p>
    <w:p w14:paraId="3B669A74" w14:textId="1C2292AA" w:rsidR="00AF0739" w:rsidRPr="00884AAE" w:rsidRDefault="00AF0739" w:rsidP="001E382B">
      <w:pPr>
        <w:pStyle w:val="Plattetekst"/>
        <w:kinsoku w:val="0"/>
        <w:overflowPunct w:val="0"/>
        <w:ind w:left="218" w:right="233"/>
        <w:jc w:val="both"/>
        <w:rPr>
          <w:lang w:val="nl-NL"/>
        </w:rPr>
      </w:pPr>
      <w:bookmarkStart w:id="50" w:name="_Hlk35872595"/>
      <w:r w:rsidRPr="002A7DE7">
        <w:rPr>
          <w:lang w:val="nl-NL"/>
        </w:rPr>
        <w:t>In elke infrastructuur is een maximum hoeveelheid tafels en stoelen aanwezig in functie van</w:t>
      </w:r>
      <w:r w:rsidRPr="002A7DE7">
        <w:rPr>
          <w:spacing w:val="-15"/>
          <w:lang w:val="nl-NL"/>
        </w:rPr>
        <w:t xml:space="preserve"> </w:t>
      </w:r>
      <w:r w:rsidRPr="002A7DE7">
        <w:rPr>
          <w:lang w:val="nl-NL"/>
        </w:rPr>
        <w:t>de</w:t>
      </w:r>
      <w:r w:rsidRPr="002A7DE7">
        <w:rPr>
          <w:spacing w:val="-14"/>
          <w:lang w:val="nl-NL"/>
        </w:rPr>
        <w:t xml:space="preserve"> zaal</w:t>
      </w:r>
      <w:r w:rsidRPr="002A7DE7">
        <w:rPr>
          <w:lang w:val="nl-NL"/>
        </w:rPr>
        <w:t>capaciteit.</w:t>
      </w:r>
      <w:r w:rsidRPr="002A7DE7">
        <w:rPr>
          <w:spacing w:val="-12"/>
          <w:lang w:val="nl-NL"/>
        </w:rPr>
        <w:t xml:space="preserve"> </w:t>
      </w:r>
      <w:r w:rsidRPr="002A7DE7">
        <w:rPr>
          <w:lang w:val="nl-NL"/>
        </w:rPr>
        <w:t>Het</w:t>
      </w:r>
      <w:r w:rsidRPr="002A7DE7">
        <w:rPr>
          <w:spacing w:val="-15"/>
          <w:lang w:val="nl-NL"/>
        </w:rPr>
        <w:t xml:space="preserve"> </w:t>
      </w:r>
      <w:r w:rsidRPr="002A7DE7">
        <w:rPr>
          <w:lang w:val="nl-NL"/>
        </w:rPr>
        <w:t>gemeentebestuur</w:t>
      </w:r>
      <w:r w:rsidRPr="002A7DE7">
        <w:rPr>
          <w:spacing w:val="-17"/>
          <w:lang w:val="nl-NL"/>
        </w:rPr>
        <w:t xml:space="preserve"> </w:t>
      </w:r>
      <w:r w:rsidRPr="002A7DE7">
        <w:rPr>
          <w:lang w:val="nl-NL"/>
        </w:rPr>
        <w:t>kan</w:t>
      </w:r>
      <w:r w:rsidRPr="002A7DE7">
        <w:rPr>
          <w:spacing w:val="-14"/>
          <w:lang w:val="nl-NL"/>
        </w:rPr>
        <w:t xml:space="preserve"> </w:t>
      </w:r>
      <w:r w:rsidRPr="002A7DE7">
        <w:rPr>
          <w:lang w:val="nl-NL"/>
        </w:rPr>
        <w:t>geen</w:t>
      </w:r>
      <w:r w:rsidRPr="002A7DE7">
        <w:rPr>
          <w:spacing w:val="-14"/>
          <w:lang w:val="nl-NL"/>
        </w:rPr>
        <w:t xml:space="preserve"> </w:t>
      </w:r>
      <w:r w:rsidRPr="002A7DE7">
        <w:rPr>
          <w:lang w:val="nl-NL"/>
        </w:rPr>
        <w:t>bijkomende</w:t>
      </w:r>
      <w:r w:rsidRPr="002A7DE7">
        <w:rPr>
          <w:spacing w:val="-13"/>
          <w:lang w:val="nl-NL"/>
        </w:rPr>
        <w:t xml:space="preserve"> </w:t>
      </w:r>
      <w:r w:rsidRPr="002A7DE7">
        <w:rPr>
          <w:lang w:val="nl-NL"/>
        </w:rPr>
        <w:t>tafels</w:t>
      </w:r>
      <w:r w:rsidRPr="002A7DE7">
        <w:rPr>
          <w:spacing w:val="-16"/>
          <w:lang w:val="nl-NL"/>
        </w:rPr>
        <w:t xml:space="preserve"> </w:t>
      </w:r>
      <w:r w:rsidRPr="002A7DE7">
        <w:rPr>
          <w:lang w:val="nl-NL"/>
        </w:rPr>
        <w:t>en</w:t>
      </w:r>
      <w:r w:rsidRPr="002A7DE7">
        <w:rPr>
          <w:spacing w:val="-12"/>
          <w:lang w:val="nl-NL"/>
        </w:rPr>
        <w:t xml:space="preserve"> </w:t>
      </w:r>
      <w:r w:rsidRPr="002A7DE7">
        <w:rPr>
          <w:lang w:val="nl-NL"/>
        </w:rPr>
        <w:t>stoelen voor de gebruikers</w:t>
      </w:r>
      <w:r w:rsidRPr="002A7DE7">
        <w:rPr>
          <w:spacing w:val="-7"/>
          <w:lang w:val="nl-NL"/>
        </w:rPr>
        <w:t xml:space="preserve"> </w:t>
      </w:r>
      <w:r w:rsidRPr="002A7DE7">
        <w:rPr>
          <w:lang w:val="nl-NL"/>
        </w:rPr>
        <w:t>voorzien. De materialen van de infrastructuur mogen uitsluitend binnen worden gebruikt. Voor buitenmeubilair kan de huurder eventueel terecht</w:t>
      </w:r>
      <w:r w:rsidR="002A7DE7">
        <w:rPr>
          <w:lang w:val="nl-NL"/>
        </w:rPr>
        <w:t xml:space="preserve"> </w:t>
      </w:r>
      <w:r w:rsidRPr="002A7DE7">
        <w:rPr>
          <w:lang w:val="nl-NL"/>
        </w:rPr>
        <w:t>bij de drankenhandelaar</w:t>
      </w:r>
      <w:r w:rsidR="002A7DE7">
        <w:rPr>
          <w:lang w:val="nl-NL"/>
        </w:rPr>
        <w:t xml:space="preserve"> </w:t>
      </w:r>
      <w:r w:rsidRPr="002A7DE7">
        <w:rPr>
          <w:lang w:val="nl-NL"/>
        </w:rPr>
        <w:t>van de culturele infrastructuur.</w:t>
      </w:r>
      <w:r w:rsidR="002A7DE7">
        <w:rPr>
          <w:lang w:val="nl-NL"/>
        </w:rPr>
        <w:t xml:space="preserve"> </w:t>
      </w:r>
      <w:r w:rsidRPr="002A7DE7">
        <w:rPr>
          <w:lang w:val="nl-NL"/>
        </w:rPr>
        <w:t>De centrumverantwoordelijke neemt hiervoor contact op met de drankenhandelaar.</w:t>
      </w:r>
    </w:p>
    <w:bookmarkEnd w:id="50"/>
    <w:p w14:paraId="6A4035D8" w14:textId="77777777" w:rsidR="00AF0739" w:rsidRPr="00884AAE" w:rsidRDefault="00AF0739" w:rsidP="001E382B">
      <w:pPr>
        <w:pStyle w:val="Plattetekst"/>
        <w:kinsoku w:val="0"/>
        <w:overflowPunct w:val="0"/>
        <w:spacing w:before="2"/>
        <w:jc w:val="both"/>
        <w:rPr>
          <w:lang w:val="nl-NL"/>
        </w:rPr>
      </w:pPr>
    </w:p>
    <w:p w14:paraId="3C5E9A47" w14:textId="77777777" w:rsidR="00AF0739" w:rsidRPr="00884AAE" w:rsidRDefault="00AF0739" w:rsidP="001E382B">
      <w:pPr>
        <w:pStyle w:val="Plattetekst"/>
        <w:kinsoku w:val="0"/>
        <w:overflowPunct w:val="0"/>
        <w:ind w:left="218" w:right="303"/>
        <w:jc w:val="both"/>
        <w:rPr>
          <w:lang w:val="nl-NL"/>
        </w:rPr>
      </w:pPr>
      <w:r w:rsidRPr="00884AAE">
        <w:rPr>
          <w:lang w:val="nl-NL"/>
        </w:rPr>
        <w:t>De globale accommodatie (zie inventaris), inclusief het meubilair, de verlichtings- en geluidsapparatuur en het informaticamateriaal, wordt ter beschikking gesteld van de gebruiker, die erover beschikt binnen de geldende veiligheids- en gebruikersvoorschriften. De bediening van gespecialiseerde apparatuur gebeurt op eigen risico, na toestemming van de centrumverantwoordelijke.</w:t>
      </w:r>
    </w:p>
    <w:p w14:paraId="14516478" w14:textId="77777777" w:rsidR="00AF0739" w:rsidRPr="00884AAE" w:rsidRDefault="00AF0739" w:rsidP="001E382B">
      <w:pPr>
        <w:pStyle w:val="Plattetekst"/>
        <w:kinsoku w:val="0"/>
        <w:overflowPunct w:val="0"/>
        <w:spacing w:before="10"/>
        <w:jc w:val="both"/>
        <w:rPr>
          <w:sz w:val="19"/>
          <w:szCs w:val="19"/>
          <w:lang w:val="nl-NL"/>
        </w:rPr>
      </w:pPr>
    </w:p>
    <w:p w14:paraId="11881ECC" w14:textId="77777777" w:rsidR="00AF0739" w:rsidRPr="00884AAE" w:rsidRDefault="00AF0739" w:rsidP="001E382B">
      <w:pPr>
        <w:pStyle w:val="Plattetekst"/>
        <w:kinsoku w:val="0"/>
        <w:overflowPunct w:val="0"/>
        <w:spacing w:before="1"/>
        <w:ind w:left="218" w:right="174"/>
        <w:jc w:val="both"/>
        <w:rPr>
          <w:lang w:val="nl-NL"/>
        </w:rPr>
      </w:pPr>
      <w:r w:rsidRPr="00884AAE">
        <w:rPr>
          <w:lang w:val="nl-NL"/>
        </w:rPr>
        <w:t>De</w:t>
      </w:r>
      <w:r w:rsidRPr="00884AAE">
        <w:rPr>
          <w:spacing w:val="-10"/>
          <w:lang w:val="nl-NL"/>
        </w:rPr>
        <w:t xml:space="preserve"> </w:t>
      </w:r>
      <w:r w:rsidRPr="00884AAE">
        <w:rPr>
          <w:lang w:val="nl-NL"/>
        </w:rPr>
        <w:t>gebruiker</w:t>
      </w:r>
      <w:r w:rsidRPr="00884AAE">
        <w:rPr>
          <w:spacing w:val="-9"/>
          <w:lang w:val="nl-NL"/>
        </w:rPr>
        <w:t xml:space="preserve"> </w:t>
      </w:r>
      <w:r w:rsidRPr="00884AAE">
        <w:rPr>
          <w:lang w:val="nl-NL"/>
        </w:rPr>
        <w:t>mag</w:t>
      </w:r>
      <w:r w:rsidRPr="00884AAE">
        <w:rPr>
          <w:spacing w:val="-8"/>
          <w:lang w:val="nl-NL"/>
        </w:rPr>
        <w:t xml:space="preserve"> </w:t>
      </w:r>
      <w:r w:rsidRPr="00884AAE">
        <w:rPr>
          <w:lang w:val="nl-NL"/>
        </w:rPr>
        <w:t>uitsluitend</w:t>
      </w:r>
      <w:r w:rsidRPr="00884AAE">
        <w:rPr>
          <w:spacing w:val="-7"/>
          <w:lang w:val="nl-NL"/>
        </w:rPr>
        <w:t xml:space="preserve"> </w:t>
      </w:r>
      <w:r w:rsidRPr="00884AAE">
        <w:rPr>
          <w:lang w:val="nl-NL"/>
        </w:rPr>
        <w:t>met</w:t>
      </w:r>
      <w:r w:rsidRPr="00884AAE">
        <w:rPr>
          <w:spacing w:val="-9"/>
          <w:lang w:val="nl-NL"/>
        </w:rPr>
        <w:t xml:space="preserve"> </w:t>
      </w:r>
      <w:r w:rsidRPr="00884AAE">
        <w:rPr>
          <w:lang w:val="nl-NL"/>
        </w:rPr>
        <w:t>toestemming</w:t>
      </w:r>
      <w:r w:rsidRPr="00884AAE">
        <w:rPr>
          <w:spacing w:val="-8"/>
          <w:lang w:val="nl-NL"/>
        </w:rPr>
        <w:t xml:space="preserve"> </w:t>
      </w:r>
      <w:r w:rsidRPr="00884AAE">
        <w:rPr>
          <w:lang w:val="nl-NL"/>
        </w:rPr>
        <w:t>van</w:t>
      </w:r>
      <w:r w:rsidRPr="00884AAE">
        <w:rPr>
          <w:spacing w:val="-6"/>
          <w:lang w:val="nl-NL"/>
        </w:rPr>
        <w:t xml:space="preserve"> </w:t>
      </w:r>
      <w:r w:rsidRPr="00884AAE">
        <w:rPr>
          <w:lang w:val="nl-NL"/>
        </w:rPr>
        <w:t>de</w:t>
      </w:r>
      <w:r w:rsidRPr="00884AAE">
        <w:rPr>
          <w:spacing w:val="-10"/>
          <w:lang w:val="nl-NL"/>
        </w:rPr>
        <w:t xml:space="preserve"> centrum</w:t>
      </w:r>
      <w:r w:rsidRPr="00884AAE">
        <w:rPr>
          <w:lang w:val="nl-NL"/>
        </w:rPr>
        <w:t>verantwoordelijke gemeentelijk materiaal demonteren, verplaatsen of</w:t>
      </w:r>
      <w:r w:rsidRPr="00884AAE">
        <w:rPr>
          <w:spacing w:val="3"/>
          <w:lang w:val="nl-NL"/>
        </w:rPr>
        <w:t xml:space="preserve"> </w:t>
      </w:r>
      <w:r w:rsidRPr="00884AAE">
        <w:rPr>
          <w:lang w:val="nl-NL"/>
        </w:rPr>
        <w:t>wijzigen.</w:t>
      </w:r>
    </w:p>
    <w:p w14:paraId="2E122B5D" w14:textId="77777777" w:rsidR="00AF0739" w:rsidRPr="00884AAE" w:rsidRDefault="00AF0739" w:rsidP="00AF0739">
      <w:pPr>
        <w:pStyle w:val="Plattetekst"/>
        <w:kinsoku w:val="0"/>
        <w:overflowPunct w:val="0"/>
        <w:rPr>
          <w:lang w:val="nl-NL"/>
        </w:rPr>
      </w:pPr>
    </w:p>
    <w:p w14:paraId="0A164B8E" w14:textId="77777777" w:rsidR="00AF0739" w:rsidRPr="00884AAE" w:rsidRDefault="00AF0739" w:rsidP="00AF0739">
      <w:pPr>
        <w:pStyle w:val="Plattetekst"/>
        <w:kinsoku w:val="0"/>
        <w:overflowPunct w:val="0"/>
        <w:ind w:left="218" w:right="303"/>
        <w:jc w:val="both"/>
        <w:rPr>
          <w:lang w:val="nl-NL"/>
        </w:rPr>
      </w:pPr>
      <w:r w:rsidRPr="00884AAE">
        <w:rPr>
          <w:lang w:val="nl-NL"/>
        </w:rPr>
        <w:t>Het gebruik van de grote zaal omvat ook het gebruik van de regieruimte, indien audiovisuele apparatuur moet</w:t>
      </w:r>
      <w:r w:rsidRPr="00884AAE">
        <w:rPr>
          <w:spacing w:val="-6"/>
          <w:lang w:val="nl-NL"/>
        </w:rPr>
        <w:t xml:space="preserve"> </w:t>
      </w:r>
      <w:r w:rsidRPr="00884AAE">
        <w:rPr>
          <w:lang w:val="nl-NL"/>
        </w:rPr>
        <w:t>worden gebruikt.</w:t>
      </w:r>
    </w:p>
    <w:p w14:paraId="7F7E5D1D" w14:textId="4D3F6734" w:rsidR="00284142" w:rsidRDefault="00E15375" w:rsidP="00D95700">
      <w:pPr>
        <w:pStyle w:val="Kop2"/>
        <w:ind w:hanging="2069"/>
        <w:rPr>
          <w:rFonts w:ascii="Verdana" w:hAnsi="Verdana"/>
          <w:sz w:val="20"/>
          <w:szCs w:val="20"/>
        </w:rPr>
      </w:pPr>
      <w:bookmarkStart w:id="51" w:name="_Toc137016249"/>
      <w:r>
        <w:rPr>
          <w:rFonts w:ascii="Verdana" w:hAnsi="Verdana"/>
          <w:sz w:val="20"/>
          <w:szCs w:val="20"/>
        </w:rPr>
        <w:t>Gebruik van keukenmateriaal</w:t>
      </w:r>
      <w:bookmarkEnd w:id="51"/>
    </w:p>
    <w:p w14:paraId="1EA6C903" w14:textId="77777777" w:rsidR="00C06EA6" w:rsidRPr="00884AAE" w:rsidRDefault="00C06EA6" w:rsidP="00C06EA6">
      <w:pPr>
        <w:pStyle w:val="Plattetekst"/>
        <w:kinsoku w:val="0"/>
        <w:overflowPunct w:val="0"/>
        <w:spacing w:before="99"/>
        <w:ind w:left="218" w:right="234"/>
        <w:jc w:val="both"/>
        <w:rPr>
          <w:lang w:val="nl-NL"/>
        </w:rPr>
      </w:pPr>
      <w:r w:rsidRPr="00884AAE">
        <w:rPr>
          <w:lang w:val="nl-NL"/>
        </w:rPr>
        <w:t>Voor</w:t>
      </w:r>
      <w:r w:rsidRPr="00884AAE">
        <w:rPr>
          <w:spacing w:val="-8"/>
          <w:lang w:val="nl-NL"/>
        </w:rPr>
        <w:t xml:space="preserve"> </w:t>
      </w:r>
      <w:r w:rsidRPr="00884AAE">
        <w:rPr>
          <w:lang w:val="nl-NL"/>
        </w:rPr>
        <w:t>het</w:t>
      </w:r>
      <w:r w:rsidRPr="00884AAE">
        <w:rPr>
          <w:spacing w:val="-3"/>
          <w:lang w:val="nl-NL"/>
        </w:rPr>
        <w:t xml:space="preserve"> </w:t>
      </w:r>
      <w:r w:rsidRPr="00884AAE">
        <w:rPr>
          <w:lang w:val="nl-NL"/>
        </w:rPr>
        <w:t>gebruik</w:t>
      </w:r>
      <w:r w:rsidRPr="00884AAE">
        <w:rPr>
          <w:spacing w:val="-6"/>
          <w:lang w:val="nl-NL"/>
        </w:rPr>
        <w:t xml:space="preserve"> </w:t>
      </w:r>
      <w:r w:rsidRPr="00884AAE">
        <w:rPr>
          <w:lang w:val="nl-NL"/>
        </w:rPr>
        <w:t>van</w:t>
      </w:r>
      <w:r w:rsidRPr="00884AAE">
        <w:rPr>
          <w:spacing w:val="-6"/>
          <w:lang w:val="nl-NL"/>
        </w:rPr>
        <w:t xml:space="preserve"> </w:t>
      </w:r>
      <w:r w:rsidRPr="00884AAE">
        <w:rPr>
          <w:lang w:val="nl-NL"/>
        </w:rPr>
        <w:t>de</w:t>
      </w:r>
      <w:r w:rsidRPr="00884AAE">
        <w:rPr>
          <w:spacing w:val="-5"/>
          <w:lang w:val="nl-NL"/>
        </w:rPr>
        <w:t xml:space="preserve"> </w:t>
      </w:r>
      <w:r w:rsidRPr="00884AAE">
        <w:rPr>
          <w:lang w:val="nl-NL"/>
        </w:rPr>
        <w:t>keuken</w:t>
      </w:r>
      <w:r w:rsidRPr="00884AAE">
        <w:rPr>
          <w:spacing w:val="-5"/>
          <w:lang w:val="nl-NL"/>
        </w:rPr>
        <w:t xml:space="preserve"> </w:t>
      </w:r>
      <w:r w:rsidRPr="00884AAE">
        <w:rPr>
          <w:lang w:val="nl-NL"/>
        </w:rPr>
        <w:t>met</w:t>
      </w:r>
      <w:r w:rsidRPr="00884AAE">
        <w:rPr>
          <w:spacing w:val="-5"/>
          <w:lang w:val="nl-NL"/>
        </w:rPr>
        <w:t xml:space="preserve"> </w:t>
      </w:r>
      <w:r w:rsidRPr="00884AAE">
        <w:rPr>
          <w:lang w:val="nl-NL"/>
        </w:rPr>
        <w:t>bijhorend</w:t>
      </w:r>
      <w:r w:rsidRPr="00884AAE">
        <w:rPr>
          <w:spacing w:val="-3"/>
          <w:lang w:val="nl-NL"/>
        </w:rPr>
        <w:t xml:space="preserve"> </w:t>
      </w:r>
      <w:r w:rsidRPr="00884AAE">
        <w:rPr>
          <w:lang w:val="nl-NL"/>
        </w:rPr>
        <w:t>keukenmateriaal</w:t>
      </w:r>
      <w:r w:rsidRPr="00884AAE">
        <w:rPr>
          <w:spacing w:val="-1"/>
          <w:lang w:val="nl-NL"/>
        </w:rPr>
        <w:t xml:space="preserve"> </w:t>
      </w:r>
      <w:r w:rsidRPr="00884AAE">
        <w:rPr>
          <w:lang w:val="nl-NL"/>
        </w:rPr>
        <w:t>moet</w:t>
      </w:r>
      <w:r w:rsidRPr="00884AAE">
        <w:rPr>
          <w:spacing w:val="-6"/>
          <w:lang w:val="nl-NL"/>
        </w:rPr>
        <w:t xml:space="preserve"> </w:t>
      </w:r>
      <w:r w:rsidRPr="00884AAE">
        <w:rPr>
          <w:lang w:val="nl-NL"/>
        </w:rPr>
        <w:t>de</w:t>
      </w:r>
      <w:r w:rsidRPr="00884AAE">
        <w:rPr>
          <w:spacing w:val="-6"/>
          <w:lang w:val="nl-NL"/>
        </w:rPr>
        <w:t xml:space="preserve"> </w:t>
      </w:r>
      <w:r w:rsidRPr="00884AAE">
        <w:rPr>
          <w:lang w:val="nl-NL"/>
        </w:rPr>
        <w:t>gebruiker</w:t>
      </w:r>
      <w:r w:rsidRPr="00884AAE">
        <w:rPr>
          <w:spacing w:val="-3"/>
          <w:lang w:val="nl-NL"/>
        </w:rPr>
        <w:t xml:space="preserve"> </w:t>
      </w:r>
      <w:r w:rsidRPr="00884AAE">
        <w:rPr>
          <w:lang w:val="nl-NL"/>
        </w:rPr>
        <w:t>vooraf duidelijk</w:t>
      </w:r>
      <w:r w:rsidRPr="00884AAE">
        <w:rPr>
          <w:spacing w:val="-7"/>
          <w:lang w:val="nl-NL"/>
        </w:rPr>
        <w:t xml:space="preserve"> </w:t>
      </w:r>
      <w:r w:rsidRPr="00884AAE">
        <w:rPr>
          <w:lang w:val="nl-NL"/>
        </w:rPr>
        <w:t>met</w:t>
      </w:r>
      <w:r w:rsidRPr="00884AAE">
        <w:rPr>
          <w:spacing w:val="-6"/>
          <w:lang w:val="nl-NL"/>
        </w:rPr>
        <w:t xml:space="preserve"> </w:t>
      </w:r>
      <w:r w:rsidRPr="00884AAE">
        <w:rPr>
          <w:lang w:val="nl-NL"/>
        </w:rPr>
        <w:t>de</w:t>
      </w:r>
      <w:r w:rsidRPr="00884AAE">
        <w:rPr>
          <w:spacing w:val="-7"/>
          <w:lang w:val="nl-NL"/>
        </w:rPr>
        <w:t xml:space="preserve"> centrum</w:t>
      </w:r>
      <w:r w:rsidRPr="00884AAE">
        <w:rPr>
          <w:lang w:val="nl-NL"/>
        </w:rPr>
        <w:t>verantwoordelijke</w:t>
      </w:r>
      <w:r w:rsidRPr="00884AAE">
        <w:rPr>
          <w:spacing w:val="-8"/>
          <w:lang w:val="nl-NL"/>
        </w:rPr>
        <w:t xml:space="preserve"> </w:t>
      </w:r>
      <w:r w:rsidRPr="00884AAE">
        <w:rPr>
          <w:lang w:val="nl-NL"/>
        </w:rPr>
        <w:t>afspreken.</w:t>
      </w:r>
      <w:r w:rsidRPr="00884AAE">
        <w:rPr>
          <w:spacing w:val="-5"/>
          <w:lang w:val="nl-NL"/>
        </w:rPr>
        <w:t xml:space="preserve"> </w:t>
      </w:r>
      <w:r w:rsidRPr="00884AAE">
        <w:rPr>
          <w:lang w:val="nl-NL"/>
        </w:rPr>
        <w:t>Ontbreekt</w:t>
      </w:r>
      <w:r w:rsidRPr="00884AAE">
        <w:rPr>
          <w:spacing w:val="-6"/>
          <w:lang w:val="nl-NL"/>
        </w:rPr>
        <w:t xml:space="preserve"> </w:t>
      </w:r>
      <w:r w:rsidRPr="00884AAE">
        <w:rPr>
          <w:lang w:val="nl-NL"/>
        </w:rPr>
        <w:t>er</w:t>
      </w:r>
      <w:r w:rsidRPr="00884AAE">
        <w:rPr>
          <w:spacing w:val="-7"/>
          <w:lang w:val="nl-NL"/>
        </w:rPr>
        <w:t xml:space="preserve"> </w:t>
      </w:r>
      <w:r w:rsidRPr="00884AAE">
        <w:rPr>
          <w:lang w:val="nl-NL"/>
        </w:rPr>
        <w:t>bij</w:t>
      </w:r>
      <w:r w:rsidRPr="00884AAE">
        <w:rPr>
          <w:spacing w:val="-6"/>
          <w:lang w:val="nl-NL"/>
        </w:rPr>
        <w:t xml:space="preserve"> </w:t>
      </w:r>
      <w:r w:rsidRPr="00884AAE">
        <w:rPr>
          <w:lang w:val="nl-NL"/>
        </w:rPr>
        <w:t>de</w:t>
      </w:r>
      <w:r w:rsidRPr="00884AAE">
        <w:rPr>
          <w:spacing w:val="-8"/>
          <w:lang w:val="nl-NL"/>
        </w:rPr>
        <w:t xml:space="preserve"> </w:t>
      </w:r>
      <w:r w:rsidRPr="00884AAE">
        <w:rPr>
          <w:lang w:val="nl-NL"/>
        </w:rPr>
        <w:t>afrekening keukenmateriaal</w:t>
      </w:r>
      <w:r w:rsidRPr="00884AAE">
        <w:rPr>
          <w:spacing w:val="-11"/>
          <w:lang w:val="nl-NL"/>
        </w:rPr>
        <w:t xml:space="preserve"> </w:t>
      </w:r>
      <w:r w:rsidRPr="00884AAE">
        <w:rPr>
          <w:lang w:val="nl-NL"/>
        </w:rPr>
        <w:t>uit</w:t>
      </w:r>
      <w:r w:rsidRPr="00884AAE">
        <w:rPr>
          <w:spacing w:val="-16"/>
          <w:lang w:val="nl-NL"/>
        </w:rPr>
        <w:t xml:space="preserve"> </w:t>
      </w:r>
      <w:r w:rsidRPr="00884AAE">
        <w:rPr>
          <w:lang w:val="nl-NL"/>
        </w:rPr>
        <w:t>de</w:t>
      </w:r>
      <w:r w:rsidRPr="00884AAE">
        <w:rPr>
          <w:spacing w:val="-15"/>
          <w:lang w:val="nl-NL"/>
        </w:rPr>
        <w:t xml:space="preserve"> </w:t>
      </w:r>
      <w:r w:rsidRPr="00884AAE">
        <w:rPr>
          <w:lang w:val="nl-NL"/>
        </w:rPr>
        <w:t>inventaris,</w:t>
      </w:r>
      <w:r w:rsidRPr="00884AAE">
        <w:rPr>
          <w:spacing w:val="-13"/>
          <w:lang w:val="nl-NL"/>
        </w:rPr>
        <w:t xml:space="preserve"> dan </w:t>
      </w:r>
      <w:r w:rsidRPr="00884AAE">
        <w:rPr>
          <w:lang w:val="nl-NL"/>
        </w:rPr>
        <w:t>wordt</w:t>
      </w:r>
      <w:r w:rsidRPr="00884AAE">
        <w:rPr>
          <w:spacing w:val="-13"/>
          <w:lang w:val="nl-NL"/>
        </w:rPr>
        <w:t xml:space="preserve"> </w:t>
      </w:r>
      <w:r w:rsidRPr="00884AAE">
        <w:rPr>
          <w:lang w:val="nl-NL"/>
        </w:rPr>
        <w:t>dit</w:t>
      </w:r>
      <w:r w:rsidRPr="00884AAE">
        <w:rPr>
          <w:spacing w:val="-13"/>
          <w:lang w:val="nl-NL"/>
        </w:rPr>
        <w:t xml:space="preserve"> </w:t>
      </w:r>
      <w:r w:rsidRPr="00884AAE">
        <w:rPr>
          <w:lang w:val="nl-NL"/>
        </w:rPr>
        <w:t>tegen</w:t>
      </w:r>
      <w:r w:rsidRPr="00884AAE">
        <w:rPr>
          <w:spacing w:val="-13"/>
          <w:lang w:val="nl-NL"/>
        </w:rPr>
        <w:t xml:space="preserve"> </w:t>
      </w:r>
      <w:r w:rsidRPr="00884AAE">
        <w:rPr>
          <w:lang w:val="nl-NL"/>
        </w:rPr>
        <w:t>aankoopprijs aangerekend.</w:t>
      </w:r>
    </w:p>
    <w:p w14:paraId="7F7A378D" w14:textId="77777777" w:rsidR="00C06EA6" w:rsidRPr="00884AAE" w:rsidRDefault="00C06EA6" w:rsidP="00C06EA6">
      <w:pPr>
        <w:pStyle w:val="Plattetekst"/>
        <w:kinsoku w:val="0"/>
        <w:overflowPunct w:val="0"/>
        <w:spacing w:before="99"/>
        <w:ind w:left="218" w:right="234"/>
        <w:jc w:val="both"/>
        <w:rPr>
          <w:lang w:val="nl-NL"/>
        </w:rPr>
      </w:pPr>
      <w:r w:rsidRPr="00884AAE">
        <w:rPr>
          <w:lang w:val="nl-NL"/>
        </w:rPr>
        <w:t xml:space="preserve">In het OC Lichtaart is enkel een koude keuken toegestaan, inclusief het gebruik van koffietoestellen, waterkokers en eigen bain </w:t>
      </w:r>
      <w:proofErr w:type="spellStart"/>
      <w:r w:rsidRPr="00884AAE">
        <w:rPr>
          <w:lang w:val="nl-NL"/>
        </w:rPr>
        <w:t>maries</w:t>
      </w:r>
      <w:proofErr w:type="spellEnd"/>
      <w:r w:rsidRPr="00884AAE">
        <w:rPr>
          <w:lang w:val="nl-NL"/>
        </w:rPr>
        <w:t>. Het gebruik van kookvuren, friteuses, bakplaten enz. is niet toegestaan.</w:t>
      </w:r>
    </w:p>
    <w:p w14:paraId="4A8E8B08" w14:textId="6F5C7316" w:rsidR="00284142" w:rsidRDefault="00C06EA6" w:rsidP="00D95700">
      <w:pPr>
        <w:pStyle w:val="Kop2"/>
        <w:ind w:hanging="2069"/>
        <w:rPr>
          <w:rFonts w:ascii="Verdana" w:hAnsi="Verdana"/>
          <w:sz w:val="20"/>
          <w:szCs w:val="20"/>
        </w:rPr>
      </w:pPr>
      <w:bookmarkStart w:id="52" w:name="_Toc137016250"/>
      <w:r>
        <w:rPr>
          <w:rFonts w:ascii="Verdana" w:hAnsi="Verdana"/>
          <w:sz w:val="20"/>
          <w:szCs w:val="20"/>
        </w:rPr>
        <w:t>Gebruik van de keukens</w:t>
      </w:r>
      <w:bookmarkEnd w:id="52"/>
    </w:p>
    <w:p w14:paraId="630CBA81" w14:textId="77777777" w:rsidR="007731F0" w:rsidRPr="001E382B" w:rsidRDefault="007731F0" w:rsidP="001E382B">
      <w:pPr>
        <w:tabs>
          <w:tab w:val="left" w:pos="579"/>
        </w:tabs>
        <w:kinsoku w:val="0"/>
        <w:overflowPunct w:val="0"/>
        <w:ind w:left="142"/>
        <w:jc w:val="both"/>
        <w:rPr>
          <w:rFonts w:ascii="Verdana" w:hAnsi="Verdana" w:cs="Verdana"/>
          <w:sz w:val="20"/>
          <w:lang w:val="nl-NL" w:eastAsia="nl-BE"/>
        </w:rPr>
      </w:pPr>
      <w:r w:rsidRPr="001E382B">
        <w:rPr>
          <w:rFonts w:ascii="Verdana" w:hAnsi="Verdana" w:cs="Verdana"/>
          <w:sz w:val="20"/>
          <w:lang w:val="nl-NL" w:eastAsia="nl-BE"/>
        </w:rPr>
        <w:t>Gezien verschillende activiteiten een verschillend gebruik van de keuken met zich meebrengen, heeft het bestuur een “groot” en “klein” gebruik van de keuken gedefinieerd. Bij een klein gebruik van de keuken, moet de keuken niet worden aangerekend, bij een groot gebruik moet de keuken worden gereserveerd en aangerekend. Indien vooraf sprake is van een klein gebruik en in praktijk blijkt dat er een groot gebruik plaats vond, zal de centrumverantwoordelijke, al dan niet in voorafgaand overleg, de keuken toch reserveren en factureren. Hieromtrent is geen verhaal mogelijk.</w:t>
      </w:r>
    </w:p>
    <w:p w14:paraId="7A5BC891" w14:textId="77777777" w:rsidR="007731F0" w:rsidRPr="001E382B" w:rsidRDefault="007731F0" w:rsidP="001E382B">
      <w:pPr>
        <w:tabs>
          <w:tab w:val="left" w:pos="579"/>
        </w:tabs>
        <w:kinsoku w:val="0"/>
        <w:overflowPunct w:val="0"/>
        <w:ind w:left="142"/>
        <w:jc w:val="both"/>
        <w:rPr>
          <w:rFonts w:ascii="Verdana" w:hAnsi="Verdana" w:cs="Verdana"/>
          <w:sz w:val="20"/>
          <w:lang w:val="nl-NL" w:eastAsia="nl-BE"/>
        </w:rPr>
      </w:pPr>
    </w:p>
    <w:p w14:paraId="2E2A5D7C" w14:textId="77777777" w:rsidR="007731F0" w:rsidRPr="001E382B" w:rsidRDefault="007731F0" w:rsidP="001E382B">
      <w:pPr>
        <w:tabs>
          <w:tab w:val="left" w:pos="579"/>
        </w:tabs>
        <w:kinsoku w:val="0"/>
        <w:overflowPunct w:val="0"/>
        <w:ind w:left="142"/>
        <w:jc w:val="both"/>
        <w:rPr>
          <w:rFonts w:ascii="Verdana" w:hAnsi="Verdana" w:cs="Verdana"/>
          <w:sz w:val="20"/>
          <w:lang w:val="nl-NL" w:eastAsia="nl-BE"/>
        </w:rPr>
      </w:pPr>
      <w:r w:rsidRPr="001E382B">
        <w:rPr>
          <w:rFonts w:ascii="Verdana" w:hAnsi="Verdana" w:cs="Verdana"/>
          <w:sz w:val="20"/>
          <w:lang w:val="nl-NL" w:eastAsia="nl-BE"/>
        </w:rPr>
        <w:lastRenderedPageBreak/>
        <w:t>Bij fuiven en vaten is het gebruik van de keuken reeds mee opgenomen in het retributietarief voor fuiven en vaten. Dit omdat de herbruikbare bekers op het einde van de fuif of het vat, moeten afgewassen worden met de vaatwasser.</w:t>
      </w:r>
    </w:p>
    <w:p w14:paraId="2A512CCC" w14:textId="77777777" w:rsidR="007731F0" w:rsidRPr="001E382B" w:rsidRDefault="007731F0" w:rsidP="001E382B">
      <w:pPr>
        <w:tabs>
          <w:tab w:val="left" w:pos="579"/>
        </w:tabs>
        <w:kinsoku w:val="0"/>
        <w:overflowPunct w:val="0"/>
        <w:ind w:left="142"/>
        <w:jc w:val="both"/>
        <w:rPr>
          <w:rFonts w:ascii="Verdana" w:hAnsi="Verdana" w:cs="Verdana"/>
          <w:sz w:val="20"/>
          <w:lang w:val="nl-NL" w:eastAsia="nl-BE"/>
        </w:rPr>
      </w:pPr>
    </w:p>
    <w:p w14:paraId="07306448" w14:textId="77777777" w:rsidR="007731F0" w:rsidRPr="001E382B" w:rsidRDefault="007731F0" w:rsidP="001E382B">
      <w:pPr>
        <w:tabs>
          <w:tab w:val="left" w:pos="579"/>
        </w:tabs>
        <w:kinsoku w:val="0"/>
        <w:overflowPunct w:val="0"/>
        <w:ind w:left="142"/>
        <w:jc w:val="both"/>
        <w:rPr>
          <w:rFonts w:ascii="Verdana" w:hAnsi="Verdana" w:cs="Verdana"/>
          <w:sz w:val="20"/>
          <w:lang w:val="nl-NL" w:eastAsia="nl-BE"/>
        </w:rPr>
      </w:pPr>
      <w:r w:rsidRPr="001E382B">
        <w:rPr>
          <w:rFonts w:ascii="Verdana" w:hAnsi="Verdana" w:cs="Verdana"/>
          <w:sz w:val="20"/>
          <w:lang w:val="nl-NL" w:eastAsia="nl-BE"/>
        </w:rPr>
        <w:t>Voor andere activiteiten geldt volgende parameter betreft het groot en klein gebruik van de keuken.</w:t>
      </w:r>
    </w:p>
    <w:p w14:paraId="6683CD49" w14:textId="77777777" w:rsidR="007731F0" w:rsidRPr="001E382B" w:rsidRDefault="007731F0" w:rsidP="001E382B">
      <w:pPr>
        <w:tabs>
          <w:tab w:val="left" w:pos="579"/>
        </w:tabs>
        <w:kinsoku w:val="0"/>
        <w:overflowPunct w:val="0"/>
        <w:ind w:left="142"/>
        <w:jc w:val="both"/>
        <w:rPr>
          <w:sz w:val="20"/>
          <w:lang w:val="nl-NL"/>
        </w:rPr>
      </w:pPr>
    </w:p>
    <w:p w14:paraId="69674D06" w14:textId="77777777" w:rsidR="007731F0" w:rsidRPr="001E382B" w:rsidRDefault="007731F0" w:rsidP="001E382B">
      <w:pPr>
        <w:pStyle w:val="Geenafstand"/>
        <w:ind w:firstLine="142"/>
        <w:jc w:val="both"/>
        <w:rPr>
          <w:rFonts w:ascii="Verdana" w:hAnsi="Verdana"/>
          <w:sz w:val="20"/>
          <w:szCs w:val="20"/>
          <w:u w:val="single"/>
          <w:lang w:val="nl-NL"/>
        </w:rPr>
      </w:pPr>
      <w:r w:rsidRPr="001E382B">
        <w:rPr>
          <w:rFonts w:ascii="Verdana" w:hAnsi="Verdana"/>
          <w:sz w:val="20"/>
          <w:szCs w:val="20"/>
          <w:u w:val="single"/>
          <w:lang w:val="nl-NL"/>
        </w:rPr>
        <w:t xml:space="preserve">Klein gebruik: Keuken niet aan te rekenen </w:t>
      </w:r>
      <w:proofErr w:type="spellStart"/>
      <w:r w:rsidRPr="001E382B">
        <w:rPr>
          <w:rFonts w:ascii="Verdana" w:hAnsi="Verdana"/>
          <w:sz w:val="20"/>
          <w:szCs w:val="20"/>
          <w:u w:val="single"/>
          <w:lang w:val="nl-NL"/>
        </w:rPr>
        <w:t>owv</w:t>
      </w:r>
      <w:proofErr w:type="spellEnd"/>
      <w:r w:rsidRPr="001E382B">
        <w:rPr>
          <w:rFonts w:ascii="Verdana" w:hAnsi="Verdana"/>
          <w:sz w:val="20"/>
          <w:szCs w:val="20"/>
          <w:u w:val="single"/>
          <w:lang w:val="nl-NL"/>
        </w:rPr>
        <w:t xml:space="preserve"> geen bereidingen ter plaatse:</w:t>
      </w:r>
    </w:p>
    <w:p w14:paraId="3B02C169" w14:textId="77777777" w:rsidR="007731F0" w:rsidRPr="001E382B" w:rsidRDefault="007731F0" w:rsidP="001E382B">
      <w:pPr>
        <w:pStyle w:val="Geenafstand"/>
        <w:jc w:val="both"/>
        <w:rPr>
          <w:rFonts w:ascii="Verdana" w:hAnsi="Verdana"/>
          <w:sz w:val="20"/>
          <w:szCs w:val="20"/>
          <w:u w:val="single"/>
          <w:lang w:val="nl-NL"/>
        </w:rPr>
      </w:pPr>
    </w:p>
    <w:p w14:paraId="73C2B800" w14:textId="77777777" w:rsidR="007731F0" w:rsidRPr="001E382B" w:rsidRDefault="007731F0" w:rsidP="001E382B">
      <w:pPr>
        <w:pStyle w:val="Geenafstand"/>
        <w:numPr>
          <w:ilvl w:val="0"/>
          <w:numId w:val="44"/>
        </w:numPr>
        <w:jc w:val="both"/>
        <w:rPr>
          <w:rFonts w:ascii="Verdana" w:hAnsi="Verdana"/>
          <w:sz w:val="20"/>
          <w:szCs w:val="20"/>
          <w:lang w:val="nl-NL"/>
        </w:rPr>
      </w:pPr>
      <w:r w:rsidRPr="001E382B">
        <w:rPr>
          <w:rFonts w:ascii="Verdana" w:hAnsi="Verdana"/>
          <w:sz w:val="20"/>
          <w:szCs w:val="20"/>
          <w:lang w:val="nl-NL"/>
        </w:rPr>
        <w:t>Gebruik tassen, ondertassen, alle soorten glazen en bordjes voor taart, broodjes die aangeleverd zijn, kommetjes voor chips, kaas, nootjes, koude groentjes, … en waarbij geen verdere keukentoestellen nodig zijn voor opwarming</w:t>
      </w:r>
    </w:p>
    <w:p w14:paraId="1019D68F" w14:textId="77777777" w:rsidR="007731F0" w:rsidRPr="001E382B" w:rsidRDefault="007731F0" w:rsidP="001E382B">
      <w:pPr>
        <w:pStyle w:val="Geenafstand"/>
        <w:numPr>
          <w:ilvl w:val="0"/>
          <w:numId w:val="44"/>
        </w:numPr>
        <w:jc w:val="both"/>
        <w:rPr>
          <w:rFonts w:ascii="Verdana" w:hAnsi="Verdana"/>
          <w:sz w:val="20"/>
          <w:szCs w:val="20"/>
          <w:lang w:val="nl-NL"/>
        </w:rPr>
      </w:pPr>
      <w:r w:rsidRPr="001E382B">
        <w:rPr>
          <w:rFonts w:ascii="Verdana" w:hAnsi="Verdana"/>
          <w:sz w:val="20"/>
          <w:szCs w:val="20"/>
          <w:lang w:val="nl-NL"/>
        </w:rPr>
        <w:t>Plaatsen van een foodtruck of aanlevering van gerechten door een traiteur waarbij geen borden en bestek vanuit de keuken worden gebruikt en dit dus wordt aangeleverd door de foodtruckeigenaar / organisator</w:t>
      </w:r>
    </w:p>
    <w:p w14:paraId="4A48D77B" w14:textId="77777777" w:rsidR="007731F0" w:rsidRPr="001E382B" w:rsidRDefault="007731F0" w:rsidP="001E382B">
      <w:pPr>
        <w:pStyle w:val="Geenafstand"/>
        <w:ind w:left="720"/>
        <w:jc w:val="both"/>
        <w:rPr>
          <w:rFonts w:ascii="Verdana" w:hAnsi="Verdana"/>
          <w:sz w:val="20"/>
          <w:szCs w:val="20"/>
          <w:lang w:val="nl-NL"/>
        </w:rPr>
      </w:pPr>
      <w:r w:rsidRPr="001E382B">
        <w:rPr>
          <w:rFonts w:ascii="Verdana" w:hAnsi="Verdana"/>
          <w:sz w:val="20"/>
          <w:szCs w:val="20"/>
          <w:lang w:val="nl-NL"/>
        </w:rPr>
        <w:t xml:space="preserve">Let wel: bij eender welk additioneel gebruik van de kookvuren, ovens, gebruik van stopcontacten voor bain </w:t>
      </w:r>
      <w:proofErr w:type="spellStart"/>
      <w:r w:rsidRPr="001E382B">
        <w:rPr>
          <w:rFonts w:ascii="Verdana" w:hAnsi="Verdana"/>
          <w:sz w:val="20"/>
          <w:szCs w:val="20"/>
          <w:lang w:val="nl-NL"/>
        </w:rPr>
        <w:t>maries</w:t>
      </w:r>
      <w:proofErr w:type="spellEnd"/>
      <w:r w:rsidRPr="001E382B">
        <w:rPr>
          <w:rFonts w:ascii="Verdana" w:hAnsi="Verdana"/>
          <w:sz w:val="20"/>
          <w:szCs w:val="20"/>
          <w:lang w:val="nl-NL"/>
        </w:rPr>
        <w:t xml:space="preserve"> of soeppotten, enz. voor bijvoorbeeld opwarmen van sauzen (</w:t>
      </w:r>
      <w:proofErr w:type="spellStart"/>
      <w:r w:rsidRPr="001E382B">
        <w:rPr>
          <w:rFonts w:ascii="Verdana" w:hAnsi="Verdana"/>
          <w:sz w:val="20"/>
          <w:szCs w:val="20"/>
          <w:lang w:val="nl-NL"/>
        </w:rPr>
        <w:t>vb</w:t>
      </w:r>
      <w:proofErr w:type="spellEnd"/>
      <w:r w:rsidRPr="001E382B">
        <w:rPr>
          <w:rFonts w:ascii="Verdana" w:hAnsi="Verdana"/>
          <w:sz w:val="20"/>
          <w:szCs w:val="20"/>
          <w:lang w:val="nl-NL"/>
        </w:rPr>
        <w:t xml:space="preserve"> barbecue) of warm houden van bereid aangeleverde gerechten,  wordt dit gebruik aanzien als een bereiding</w:t>
      </w:r>
    </w:p>
    <w:p w14:paraId="677F77FA" w14:textId="77777777" w:rsidR="007731F0" w:rsidRPr="001E382B" w:rsidRDefault="007731F0" w:rsidP="001E382B">
      <w:pPr>
        <w:pStyle w:val="Geenafstand"/>
        <w:numPr>
          <w:ilvl w:val="0"/>
          <w:numId w:val="44"/>
        </w:numPr>
        <w:jc w:val="both"/>
        <w:rPr>
          <w:rFonts w:ascii="Verdana" w:hAnsi="Verdana"/>
          <w:sz w:val="20"/>
          <w:szCs w:val="20"/>
          <w:lang w:val="nl-NL"/>
        </w:rPr>
      </w:pPr>
      <w:r w:rsidRPr="001E382B">
        <w:rPr>
          <w:rFonts w:ascii="Verdana" w:hAnsi="Verdana"/>
          <w:sz w:val="20"/>
          <w:szCs w:val="20"/>
          <w:lang w:val="nl-NL"/>
        </w:rPr>
        <w:t>Het in de koeling plaatsen van taart, kaas, aangeleverde broodjes, … wordt niet aanzien als een bereiding</w:t>
      </w:r>
    </w:p>
    <w:p w14:paraId="202A9A0C" w14:textId="77777777" w:rsidR="007731F0" w:rsidRPr="001E382B" w:rsidRDefault="007731F0" w:rsidP="001E382B">
      <w:pPr>
        <w:pStyle w:val="Geenafstand"/>
        <w:ind w:left="720"/>
        <w:jc w:val="both"/>
        <w:rPr>
          <w:rFonts w:ascii="Verdana" w:hAnsi="Verdana"/>
          <w:sz w:val="20"/>
          <w:szCs w:val="20"/>
          <w:lang w:val="nl-NL"/>
        </w:rPr>
      </w:pPr>
    </w:p>
    <w:p w14:paraId="1D648B3D" w14:textId="77777777" w:rsidR="007731F0" w:rsidRPr="001E382B" w:rsidRDefault="007731F0" w:rsidP="001E382B">
      <w:pPr>
        <w:pStyle w:val="Geenafstand"/>
        <w:ind w:firstLine="360"/>
        <w:jc w:val="both"/>
        <w:rPr>
          <w:rFonts w:ascii="Verdana" w:hAnsi="Verdana"/>
          <w:sz w:val="20"/>
          <w:szCs w:val="20"/>
          <w:u w:val="single"/>
          <w:lang w:val="nl-NL"/>
        </w:rPr>
      </w:pPr>
      <w:r w:rsidRPr="001E382B">
        <w:rPr>
          <w:rFonts w:ascii="Verdana" w:hAnsi="Verdana"/>
          <w:sz w:val="20"/>
          <w:szCs w:val="20"/>
          <w:u w:val="single"/>
          <w:lang w:val="nl-NL"/>
        </w:rPr>
        <w:t xml:space="preserve">Groot gebruik: Keuken wel aan te rekenen </w:t>
      </w:r>
      <w:proofErr w:type="spellStart"/>
      <w:r w:rsidRPr="001E382B">
        <w:rPr>
          <w:rFonts w:ascii="Verdana" w:hAnsi="Verdana"/>
          <w:sz w:val="20"/>
          <w:szCs w:val="20"/>
          <w:u w:val="single"/>
          <w:lang w:val="nl-NL"/>
        </w:rPr>
        <w:t>owv</w:t>
      </w:r>
      <w:proofErr w:type="spellEnd"/>
      <w:r w:rsidRPr="001E382B">
        <w:rPr>
          <w:rFonts w:ascii="Verdana" w:hAnsi="Verdana"/>
          <w:sz w:val="20"/>
          <w:szCs w:val="20"/>
          <w:u w:val="single"/>
          <w:lang w:val="nl-NL"/>
        </w:rPr>
        <w:t xml:space="preserve"> bereidingen ter plaatse:</w:t>
      </w:r>
    </w:p>
    <w:p w14:paraId="353E6493" w14:textId="77777777" w:rsidR="007731F0" w:rsidRPr="001E382B" w:rsidRDefault="007731F0" w:rsidP="001E382B">
      <w:pPr>
        <w:pStyle w:val="Geenafstand"/>
        <w:jc w:val="both"/>
        <w:rPr>
          <w:rFonts w:ascii="Verdana" w:hAnsi="Verdana"/>
          <w:sz w:val="20"/>
          <w:szCs w:val="20"/>
          <w:lang w:val="nl-NL"/>
        </w:rPr>
      </w:pPr>
    </w:p>
    <w:p w14:paraId="35A524D5" w14:textId="77777777" w:rsidR="007731F0" w:rsidRPr="001E382B" w:rsidRDefault="007731F0" w:rsidP="001E382B">
      <w:pPr>
        <w:pStyle w:val="Geenafstand"/>
        <w:numPr>
          <w:ilvl w:val="0"/>
          <w:numId w:val="44"/>
        </w:numPr>
        <w:jc w:val="both"/>
        <w:rPr>
          <w:rFonts w:ascii="Verdana" w:hAnsi="Verdana"/>
          <w:sz w:val="20"/>
          <w:szCs w:val="20"/>
          <w:lang w:val="nl-NL"/>
        </w:rPr>
      </w:pPr>
      <w:r w:rsidRPr="001E382B">
        <w:rPr>
          <w:rFonts w:ascii="Verdana" w:hAnsi="Verdana"/>
          <w:sz w:val="20"/>
          <w:szCs w:val="20"/>
          <w:lang w:val="nl-NL"/>
        </w:rPr>
        <w:t>Opwarmen van broodjes, sauzen, …</w:t>
      </w:r>
    </w:p>
    <w:p w14:paraId="1B82D985" w14:textId="77777777" w:rsidR="007731F0" w:rsidRPr="001E382B" w:rsidRDefault="007731F0" w:rsidP="001E382B">
      <w:pPr>
        <w:pStyle w:val="Geenafstand"/>
        <w:numPr>
          <w:ilvl w:val="0"/>
          <w:numId w:val="44"/>
        </w:numPr>
        <w:jc w:val="both"/>
        <w:rPr>
          <w:rFonts w:ascii="Verdana" w:hAnsi="Verdana"/>
          <w:sz w:val="20"/>
          <w:szCs w:val="20"/>
          <w:lang w:val="nl-NL"/>
        </w:rPr>
      </w:pPr>
      <w:r w:rsidRPr="001E382B">
        <w:rPr>
          <w:rFonts w:ascii="Verdana" w:hAnsi="Verdana"/>
          <w:sz w:val="20"/>
          <w:szCs w:val="20"/>
          <w:lang w:val="nl-NL"/>
        </w:rPr>
        <w:t xml:space="preserve">Alle gebruik van ovens, kookvuren, </w:t>
      </w:r>
      <w:proofErr w:type="spellStart"/>
      <w:r w:rsidRPr="001E382B">
        <w:rPr>
          <w:rFonts w:ascii="Verdana" w:hAnsi="Verdana"/>
          <w:sz w:val="20"/>
          <w:szCs w:val="20"/>
          <w:lang w:val="nl-NL"/>
        </w:rPr>
        <w:t>steamers</w:t>
      </w:r>
      <w:proofErr w:type="spellEnd"/>
      <w:r w:rsidRPr="001E382B">
        <w:rPr>
          <w:rFonts w:ascii="Verdana" w:hAnsi="Verdana"/>
          <w:sz w:val="20"/>
          <w:szCs w:val="20"/>
          <w:lang w:val="nl-NL"/>
        </w:rPr>
        <w:t>, …</w:t>
      </w:r>
    </w:p>
    <w:p w14:paraId="05DF8A81" w14:textId="77777777" w:rsidR="007731F0" w:rsidRPr="001E382B" w:rsidRDefault="007731F0" w:rsidP="001E382B">
      <w:pPr>
        <w:pStyle w:val="Geenafstand"/>
        <w:numPr>
          <w:ilvl w:val="0"/>
          <w:numId w:val="44"/>
        </w:numPr>
        <w:jc w:val="both"/>
        <w:rPr>
          <w:rFonts w:ascii="Verdana" w:hAnsi="Verdana"/>
          <w:sz w:val="20"/>
          <w:szCs w:val="20"/>
          <w:lang w:val="nl-NL"/>
        </w:rPr>
      </w:pPr>
      <w:r w:rsidRPr="001E382B">
        <w:rPr>
          <w:rFonts w:ascii="Verdana" w:hAnsi="Verdana"/>
          <w:sz w:val="20"/>
          <w:szCs w:val="20"/>
          <w:lang w:val="nl-NL"/>
        </w:rPr>
        <w:t>Plaatsen van eigen friteuses (</w:t>
      </w:r>
      <w:proofErr w:type="spellStart"/>
      <w:r w:rsidRPr="001E382B">
        <w:rPr>
          <w:rFonts w:ascii="Verdana" w:hAnsi="Verdana"/>
          <w:sz w:val="20"/>
          <w:szCs w:val="20"/>
          <w:lang w:val="nl-NL"/>
        </w:rPr>
        <w:t>muv</w:t>
      </w:r>
      <w:proofErr w:type="spellEnd"/>
      <w:r w:rsidRPr="001E382B">
        <w:rPr>
          <w:rFonts w:ascii="Verdana" w:hAnsi="Verdana"/>
          <w:sz w:val="20"/>
          <w:szCs w:val="20"/>
          <w:lang w:val="nl-NL"/>
        </w:rPr>
        <w:t xml:space="preserve"> fuiven en vaten)</w:t>
      </w:r>
    </w:p>
    <w:p w14:paraId="6BD11967" w14:textId="77777777" w:rsidR="007731F0" w:rsidRPr="001E382B" w:rsidRDefault="007731F0" w:rsidP="001E382B">
      <w:pPr>
        <w:pStyle w:val="Geenafstand"/>
        <w:numPr>
          <w:ilvl w:val="0"/>
          <w:numId w:val="44"/>
        </w:numPr>
        <w:jc w:val="both"/>
        <w:rPr>
          <w:rFonts w:ascii="Verdana" w:hAnsi="Verdana"/>
          <w:sz w:val="20"/>
          <w:szCs w:val="20"/>
          <w:lang w:val="nl-NL"/>
        </w:rPr>
      </w:pPr>
      <w:r w:rsidRPr="001E382B">
        <w:rPr>
          <w:rFonts w:ascii="Verdana" w:hAnsi="Verdana"/>
          <w:sz w:val="20"/>
          <w:szCs w:val="20"/>
          <w:lang w:val="nl-NL"/>
        </w:rPr>
        <w:t xml:space="preserve">Gebruik van het servies van de keuken, aanrechten, stopcontacten voor bain </w:t>
      </w:r>
      <w:proofErr w:type="spellStart"/>
      <w:r w:rsidRPr="001E382B">
        <w:rPr>
          <w:rFonts w:ascii="Verdana" w:hAnsi="Verdana"/>
          <w:sz w:val="20"/>
          <w:szCs w:val="20"/>
          <w:lang w:val="nl-NL"/>
        </w:rPr>
        <w:t>maries</w:t>
      </w:r>
      <w:proofErr w:type="spellEnd"/>
      <w:r w:rsidRPr="001E382B">
        <w:rPr>
          <w:rFonts w:ascii="Verdana" w:hAnsi="Verdana"/>
          <w:sz w:val="20"/>
          <w:szCs w:val="20"/>
          <w:lang w:val="nl-NL"/>
        </w:rPr>
        <w:t xml:space="preserve">, soeppotten, </w:t>
      </w:r>
      <w:proofErr w:type="spellStart"/>
      <w:r w:rsidRPr="001E382B">
        <w:rPr>
          <w:rFonts w:ascii="Verdana" w:hAnsi="Verdana"/>
          <w:sz w:val="20"/>
          <w:szCs w:val="20"/>
          <w:lang w:val="nl-NL"/>
        </w:rPr>
        <w:t>warmhoudtoestellen</w:t>
      </w:r>
      <w:proofErr w:type="spellEnd"/>
      <w:r w:rsidRPr="001E382B">
        <w:rPr>
          <w:rFonts w:ascii="Verdana" w:hAnsi="Verdana"/>
          <w:sz w:val="20"/>
          <w:szCs w:val="20"/>
          <w:lang w:val="nl-NL"/>
        </w:rPr>
        <w:t>, enz.  bij plaatsing van foodtrucks of aanlevering door een traiteur van bereide gerechten</w:t>
      </w:r>
    </w:p>
    <w:p w14:paraId="4FC87A81" w14:textId="77777777" w:rsidR="007731F0" w:rsidRPr="001E382B" w:rsidRDefault="007731F0" w:rsidP="001E382B">
      <w:pPr>
        <w:pStyle w:val="Geenafstand"/>
        <w:numPr>
          <w:ilvl w:val="0"/>
          <w:numId w:val="44"/>
        </w:numPr>
        <w:jc w:val="both"/>
        <w:rPr>
          <w:rFonts w:ascii="Verdana" w:hAnsi="Verdana"/>
          <w:sz w:val="20"/>
          <w:szCs w:val="20"/>
          <w:lang w:val="nl-NL"/>
        </w:rPr>
      </w:pPr>
      <w:r w:rsidRPr="001E382B">
        <w:rPr>
          <w:rFonts w:ascii="Verdana" w:hAnsi="Verdana"/>
          <w:sz w:val="20"/>
          <w:szCs w:val="20"/>
          <w:lang w:val="nl-NL"/>
        </w:rPr>
        <w:t>Bereidingen van koude gerechten (</w:t>
      </w:r>
      <w:proofErr w:type="spellStart"/>
      <w:r w:rsidRPr="001E382B">
        <w:rPr>
          <w:rFonts w:ascii="Verdana" w:hAnsi="Verdana"/>
          <w:sz w:val="20"/>
          <w:szCs w:val="20"/>
          <w:lang w:val="nl-NL"/>
        </w:rPr>
        <w:t>vb</w:t>
      </w:r>
      <w:proofErr w:type="spellEnd"/>
      <w:r w:rsidRPr="001E382B">
        <w:rPr>
          <w:rFonts w:ascii="Verdana" w:hAnsi="Verdana"/>
          <w:sz w:val="20"/>
          <w:szCs w:val="20"/>
          <w:lang w:val="nl-NL"/>
        </w:rPr>
        <w:t xml:space="preserve"> koude schoteldagen) ter plaatse. Hier worden mogelijks geen kookvuren gebruikt maar wel ter plaatse bereidingen gedaan</w:t>
      </w:r>
    </w:p>
    <w:p w14:paraId="59108AE4" w14:textId="77777777" w:rsidR="007731F0" w:rsidRPr="001E382B" w:rsidRDefault="007731F0" w:rsidP="001E382B">
      <w:pPr>
        <w:pStyle w:val="Geenafstand"/>
        <w:ind w:left="360"/>
        <w:jc w:val="both"/>
        <w:rPr>
          <w:rFonts w:ascii="Verdana" w:hAnsi="Verdana"/>
          <w:sz w:val="20"/>
          <w:szCs w:val="20"/>
          <w:lang w:val="nl-NL"/>
        </w:rPr>
      </w:pPr>
    </w:p>
    <w:p w14:paraId="6AAD3979" w14:textId="77777777" w:rsidR="007731F0" w:rsidRPr="001E382B" w:rsidRDefault="007731F0" w:rsidP="001E382B">
      <w:pPr>
        <w:pStyle w:val="Geenafstand"/>
        <w:ind w:left="360"/>
        <w:jc w:val="both"/>
        <w:rPr>
          <w:rFonts w:ascii="Verdana" w:hAnsi="Verdana"/>
          <w:sz w:val="20"/>
          <w:szCs w:val="20"/>
          <w:lang w:val="nl-NL"/>
        </w:rPr>
      </w:pPr>
      <w:r w:rsidRPr="001E382B">
        <w:rPr>
          <w:rFonts w:ascii="Verdana" w:hAnsi="Verdana"/>
          <w:sz w:val="20"/>
          <w:szCs w:val="20"/>
          <w:lang w:val="nl-NL"/>
        </w:rPr>
        <w:t>Indien voor een evenement of activiteit zowel de grote zaal / foyer en de keuken nodig zijn op het moment van de activiteit, dient enkel de keuken te worden gereserveerd voor de benodigde tijd. Indien men een zaal komt klaarzetten, maar de keuken niet nodig heeft en bijgevolg ook geen groot gebruik keuken voorziet, moet men voor die tijd de keuken nog niet reserveren.</w:t>
      </w:r>
    </w:p>
    <w:p w14:paraId="1282BF56" w14:textId="77777777" w:rsidR="007731F0" w:rsidRPr="007731F0" w:rsidRDefault="007731F0" w:rsidP="001E382B">
      <w:pPr>
        <w:pStyle w:val="Geenafstand"/>
        <w:ind w:left="360"/>
        <w:jc w:val="both"/>
        <w:rPr>
          <w:rFonts w:ascii="Verdana" w:hAnsi="Verdana"/>
          <w:sz w:val="20"/>
          <w:szCs w:val="20"/>
          <w:lang w:val="nl-NL"/>
        </w:rPr>
      </w:pPr>
      <w:r w:rsidRPr="001E382B">
        <w:rPr>
          <w:rFonts w:ascii="Verdana" w:hAnsi="Verdana"/>
          <w:sz w:val="20"/>
          <w:szCs w:val="20"/>
          <w:lang w:val="nl-NL"/>
        </w:rPr>
        <w:t>Bij het vaststellen van misbruiken hieromtrent, wordt de keuken en eventuele bijkomende boetes zonder verhaal aangerekend.</w:t>
      </w:r>
    </w:p>
    <w:p w14:paraId="00D80D17" w14:textId="6842F695" w:rsidR="00284142" w:rsidRDefault="007731F0" w:rsidP="00D95700">
      <w:pPr>
        <w:pStyle w:val="Kop2"/>
        <w:ind w:hanging="2069"/>
        <w:rPr>
          <w:rFonts w:ascii="Verdana" w:hAnsi="Verdana"/>
          <w:sz w:val="20"/>
          <w:szCs w:val="20"/>
        </w:rPr>
      </w:pPr>
      <w:bookmarkStart w:id="53" w:name="_Toc137016251"/>
      <w:r>
        <w:rPr>
          <w:rFonts w:ascii="Verdana" w:hAnsi="Verdana"/>
          <w:sz w:val="20"/>
          <w:szCs w:val="20"/>
        </w:rPr>
        <w:t xml:space="preserve">Herbruikbare bekers bij </w:t>
      </w:r>
      <w:r w:rsidRPr="001E382B">
        <w:rPr>
          <w:rFonts w:ascii="Verdana" w:hAnsi="Verdana"/>
          <w:sz w:val="20"/>
          <w:szCs w:val="20"/>
        </w:rPr>
        <w:t>fuiven en vaten</w:t>
      </w:r>
      <w:bookmarkEnd w:id="53"/>
    </w:p>
    <w:p w14:paraId="67B98D21" w14:textId="2153D2ED" w:rsidR="00872D47" w:rsidRPr="001E382B" w:rsidRDefault="00872D47" w:rsidP="001E382B">
      <w:pPr>
        <w:pStyle w:val="Plattetekst"/>
        <w:kinsoku w:val="0"/>
        <w:overflowPunct w:val="0"/>
        <w:spacing w:before="99"/>
        <w:ind w:left="218" w:right="237"/>
        <w:jc w:val="both"/>
        <w:rPr>
          <w:lang w:val="nl-NL"/>
        </w:rPr>
      </w:pPr>
      <w:r w:rsidRPr="001E382B">
        <w:rPr>
          <w:lang w:val="nl-NL"/>
        </w:rPr>
        <w:t>In de culturele infrastructuur moeten herbruikbare drankbekers worden gebruikt voor fuiven en vaten. Wegwerpbekers</w:t>
      </w:r>
      <w:r w:rsidRPr="001E382B">
        <w:rPr>
          <w:spacing w:val="-9"/>
          <w:lang w:val="nl-NL"/>
        </w:rPr>
        <w:t xml:space="preserve"> </w:t>
      </w:r>
      <w:r w:rsidRPr="001E382B">
        <w:rPr>
          <w:lang w:val="nl-NL"/>
        </w:rPr>
        <w:t>zijn</w:t>
      </w:r>
      <w:r w:rsidRPr="001E382B">
        <w:rPr>
          <w:spacing w:val="-9"/>
          <w:lang w:val="nl-NL"/>
        </w:rPr>
        <w:t xml:space="preserve"> </w:t>
      </w:r>
      <w:r w:rsidRPr="001E382B">
        <w:rPr>
          <w:lang w:val="nl-NL"/>
        </w:rPr>
        <w:t>verboden</w:t>
      </w:r>
      <w:r w:rsidR="0063010B" w:rsidRPr="001E382B">
        <w:rPr>
          <w:lang w:val="nl-NL"/>
        </w:rPr>
        <w:t>.</w:t>
      </w:r>
      <w:r w:rsidRPr="001E382B">
        <w:rPr>
          <w:spacing w:val="-7"/>
          <w:lang w:val="nl-NL"/>
        </w:rPr>
        <w:t xml:space="preserve"> </w:t>
      </w:r>
      <w:r w:rsidRPr="001E382B">
        <w:rPr>
          <w:lang w:val="nl-NL"/>
        </w:rPr>
        <w:t>Wanneer</w:t>
      </w:r>
      <w:r w:rsidRPr="001E382B">
        <w:rPr>
          <w:spacing w:val="-7"/>
          <w:lang w:val="nl-NL"/>
        </w:rPr>
        <w:t xml:space="preserve"> </w:t>
      </w:r>
      <w:r w:rsidRPr="001E382B">
        <w:rPr>
          <w:lang w:val="nl-NL"/>
        </w:rPr>
        <w:t>de grote zaal wordt gehuurd voor een fuif of vat, is de gebruiker verplicht om deze herbruikbare drankbekers te gebruiken. De gebruiker kan deze ook voor andere activiteiten gebruiken.</w:t>
      </w:r>
    </w:p>
    <w:p w14:paraId="54680E1E" w14:textId="77777777" w:rsidR="00872D47" w:rsidRPr="001E382B" w:rsidRDefault="00872D47" w:rsidP="00872D47">
      <w:pPr>
        <w:pStyle w:val="Plattetekst"/>
        <w:kinsoku w:val="0"/>
        <w:overflowPunct w:val="0"/>
        <w:spacing w:before="1"/>
        <w:rPr>
          <w:lang w:val="nl-NL"/>
        </w:rPr>
      </w:pPr>
    </w:p>
    <w:p w14:paraId="36F27AA7" w14:textId="77777777" w:rsidR="00872D47" w:rsidRPr="001E382B" w:rsidRDefault="00872D47" w:rsidP="001E382B">
      <w:pPr>
        <w:pStyle w:val="Plattetekst"/>
        <w:kinsoku w:val="0"/>
        <w:overflowPunct w:val="0"/>
        <w:ind w:left="218" w:right="234"/>
        <w:jc w:val="both"/>
        <w:rPr>
          <w:lang w:val="nl-NL"/>
        </w:rPr>
      </w:pPr>
      <w:r w:rsidRPr="001E382B">
        <w:rPr>
          <w:lang w:val="nl-NL"/>
        </w:rPr>
        <w:t>Aan het einde van de activiteit moeten de bekers met de afwasmachine in de keuken worden afgewassen. Tijdens de activiteit zelf mogen ze met de hand worden afgewassen.</w:t>
      </w:r>
    </w:p>
    <w:p w14:paraId="0F5825C6" w14:textId="77777777" w:rsidR="00872D47" w:rsidRPr="001E382B" w:rsidRDefault="00872D47" w:rsidP="001E382B">
      <w:pPr>
        <w:pStyle w:val="Plattetekst"/>
        <w:kinsoku w:val="0"/>
        <w:overflowPunct w:val="0"/>
        <w:jc w:val="both"/>
        <w:rPr>
          <w:lang w:val="nl-NL"/>
        </w:rPr>
      </w:pPr>
    </w:p>
    <w:p w14:paraId="43ADCCE2" w14:textId="77777777" w:rsidR="00872D47" w:rsidRPr="00884AAE" w:rsidRDefault="00872D47" w:rsidP="001E382B">
      <w:pPr>
        <w:pStyle w:val="Plattetekst"/>
        <w:kinsoku w:val="0"/>
        <w:overflowPunct w:val="0"/>
        <w:ind w:left="218" w:right="239"/>
        <w:jc w:val="both"/>
        <w:rPr>
          <w:lang w:val="nl-NL"/>
        </w:rPr>
      </w:pPr>
      <w:r w:rsidRPr="001E382B">
        <w:rPr>
          <w:lang w:val="nl-NL"/>
        </w:rPr>
        <w:t>Elke</w:t>
      </w:r>
      <w:r w:rsidRPr="001E382B">
        <w:rPr>
          <w:spacing w:val="-14"/>
          <w:lang w:val="nl-NL"/>
        </w:rPr>
        <w:t xml:space="preserve"> </w:t>
      </w:r>
      <w:r w:rsidRPr="001E382B">
        <w:rPr>
          <w:lang w:val="nl-NL"/>
        </w:rPr>
        <w:t>beker</w:t>
      </w:r>
      <w:r w:rsidRPr="001E382B">
        <w:rPr>
          <w:spacing w:val="-13"/>
          <w:lang w:val="nl-NL"/>
        </w:rPr>
        <w:t xml:space="preserve"> </w:t>
      </w:r>
      <w:r w:rsidRPr="001E382B">
        <w:rPr>
          <w:lang w:val="nl-NL"/>
        </w:rPr>
        <w:t>die</w:t>
      </w:r>
      <w:r w:rsidRPr="001E382B">
        <w:rPr>
          <w:spacing w:val="-14"/>
          <w:lang w:val="nl-NL"/>
        </w:rPr>
        <w:t xml:space="preserve"> </w:t>
      </w:r>
      <w:r w:rsidRPr="001E382B">
        <w:rPr>
          <w:lang w:val="nl-NL"/>
        </w:rPr>
        <w:t>na</w:t>
      </w:r>
      <w:r w:rsidRPr="001E382B">
        <w:rPr>
          <w:spacing w:val="-11"/>
          <w:lang w:val="nl-NL"/>
        </w:rPr>
        <w:t xml:space="preserve"> </w:t>
      </w:r>
      <w:r w:rsidRPr="001E382B">
        <w:rPr>
          <w:lang w:val="nl-NL"/>
        </w:rPr>
        <w:t>de</w:t>
      </w:r>
      <w:r w:rsidRPr="001E382B">
        <w:rPr>
          <w:spacing w:val="-14"/>
          <w:lang w:val="nl-NL"/>
        </w:rPr>
        <w:t xml:space="preserve"> </w:t>
      </w:r>
      <w:r w:rsidRPr="001E382B">
        <w:rPr>
          <w:lang w:val="nl-NL"/>
        </w:rPr>
        <w:t>activiteit</w:t>
      </w:r>
      <w:r w:rsidRPr="001E382B">
        <w:rPr>
          <w:spacing w:val="-9"/>
          <w:lang w:val="nl-NL"/>
        </w:rPr>
        <w:t xml:space="preserve"> </w:t>
      </w:r>
      <w:r w:rsidRPr="001E382B">
        <w:rPr>
          <w:lang w:val="nl-NL"/>
        </w:rPr>
        <w:t>verdwenen</w:t>
      </w:r>
      <w:r w:rsidRPr="001E382B">
        <w:rPr>
          <w:spacing w:val="-11"/>
          <w:lang w:val="nl-NL"/>
        </w:rPr>
        <w:t xml:space="preserve"> </w:t>
      </w:r>
      <w:r w:rsidRPr="001E382B">
        <w:rPr>
          <w:lang w:val="nl-NL"/>
        </w:rPr>
        <w:t>of</w:t>
      </w:r>
      <w:r w:rsidRPr="001E382B">
        <w:rPr>
          <w:spacing w:val="-10"/>
          <w:lang w:val="nl-NL"/>
        </w:rPr>
        <w:t xml:space="preserve"> </w:t>
      </w:r>
      <w:r w:rsidRPr="001E382B">
        <w:rPr>
          <w:lang w:val="nl-NL"/>
        </w:rPr>
        <w:t xml:space="preserve">beschadigd is, wordt aan de gebruiker </w:t>
      </w:r>
      <w:r w:rsidRPr="001E382B">
        <w:rPr>
          <w:lang w:val="nl-NL"/>
        </w:rPr>
        <w:lastRenderedPageBreak/>
        <w:t>van de</w:t>
      </w:r>
      <w:r w:rsidRPr="001E382B">
        <w:rPr>
          <w:spacing w:val="-6"/>
          <w:lang w:val="nl-NL"/>
        </w:rPr>
        <w:t xml:space="preserve"> </w:t>
      </w:r>
      <w:r w:rsidRPr="001E382B">
        <w:rPr>
          <w:lang w:val="nl-NL"/>
        </w:rPr>
        <w:t>zaal aangerekend conform marktwaarde.</w:t>
      </w:r>
    </w:p>
    <w:p w14:paraId="30FD62FF" w14:textId="2EC2D9D4" w:rsidR="00284142" w:rsidRDefault="00FB6A72" w:rsidP="00D95700">
      <w:pPr>
        <w:pStyle w:val="Kop2"/>
        <w:ind w:hanging="2069"/>
        <w:rPr>
          <w:rFonts w:ascii="Verdana" w:hAnsi="Verdana"/>
          <w:sz w:val="20"/>
          <w:szCs w:val="20"/>
        </w:rPr>
      </w:pPr>
      <w:bookmarkStart w:id="54" w:name="_Toc137016252"/>
      <w:r>
        <w:rPr>
          <w:rFonts w:ascii="Verdana" w:hAnsi="Verdana"/>
          <w:sz w:val="20"/>
          <w:szCs w:val="20"/>
        </w:rPr>
        <w:t>Gebruik van uitschuifbare tribune (grote zaal) in het OC Kasterlee</w:t>
      </w:r>
      <w:bookmarkEnd w:id="54"/>
    </w:p>
    <w:p w14:paraId="2FEA8BCB" w14:textId="77777777" w:rsidR="00C332AC" w:rsidRPr="001E382B" w:rsidRDefault="00C332AC" w:rsidP="001E382B">
      <w:pPr>
        <w:pStyle w:val="Plattetekst"/>
        <w:kinsoku w:val="0"/>
        <w:overflowPunct w:val="0"/>
        <w:spacing w:before="99"/>
        <w:ind w:left="218"/>
        <w:jc w:val="both"/>
        <w:rPr>
          <w:lang w:val="nl-NL"/>
        </w:rPr>
      </w:pPr>
      <w:r w:rsidRPr="001E382B">
        <w:rPr>
          <w:lang w:val="nl-NL"/>
        </w:rPr>
        <w:t>Gebruikers die de uitschuifbare tribune willen gebruiken, vragen dit reeds bij reservering van de grote zaal aan bij de centrumverantwoordelijke. Bij voorkeur geven zij ook al door of het rolstoelpodium gewenst is.</w:t>
      </w:r>
    </w:p>
    <w:p w14:paraId="5401B9DF" w14:textId="77777777" w:rsidR="00C332AC" w:rsidRPr="001E382B" w:rsidRDefault="00C332AC" w:rsidP="001E382B">
      <w:pPr>
        <w:pStyle w:val="Plattetekst"/>
        <w:kinsoku w:val="0"/>
        <w:overflowPunct w:val="0"/>
        <w:jc w:val="both"/>
        <w:rPr>
          <w:lang w:val="nl-NL"/>
        </w:rPr>
      </w:pPr>
    </w:p>
    <w:p w14:paraId="614472A8" w14:textId="6D1109ED" w:rsidR="00C332AC" w:rsidRPr="001E382B" w:rsidRDefault="00C332AC" w:rsidP="001E382B">
      <w:pPr>
        <w:pStyle w:val="Plattetekst"/>
        <w:kinsoku w:val="0"/>
        <w:overflowPunct w:val="0"/>
        <w:ind w:left="218"/>
        <w:jc w:val="both"/>
        <w:rPr>
          <w:lang w:val="nl-NL"/>
        </w:rPr>
      </w:pPr>
      <w:r w:rsidRPr="001E382B">
        <w:rPr>
          <w:lang w:val="nl-NL"/>
        </w:rPr>
        <w:t>Het uitrijden, aanbrengen van doeken, optrekken van de trapleuningen en bevestigen van de trappen van de uitschuifbare tribune gebeurt door de centrumverantwoordelijke. De gebruiker is verplicht om zelf minimaal 1 persoon te voorzien om de zetels in en uit te klappen. Dit wordt niet door de centrumverantwoordelijke gedaan.</w:t>
      </w:r>
      <w:r w:rsidRPr="001E382B">
        <w:rPr>
          <w:spacing w:val="-6"/>
          <w:lang w:val="nl-NL"/>
        </w:rPr>
        <w:t xml:space="preserve"> </w:t>
      </w:r>
      <w:r w:rsidRPr="001E382B">
        <w:rPr>
          <w:lang w:val="nl-NL"/>
        </w:rPr>
        <w:t>Is</w:t>
      </w:r>
      <w:r w:rsidRPr="001E382B">
        <w:rPr>
          <w:spacing w:val="-9"/>
          <w:lang w:val="nl-NL"/>
        </w:rPr>
        <w:t xml:space="preserve"> </w:t>
      </w:r>
      <w:r w:rsidRPr="001E382B">
        <w:rPr>
          <w:lang w:val="nl-NL"/>
        </w:rPr>
        <w:t>de</w:t>
      </w:r>
      <w:r w:rsidRPr="001E382B">
        <w:rPr>
          <w:spacing w:val="-7"/>
          <w:lang w:val="nl-NL"/>
        </w:rPr>
        <w:t xml:space="preserve"> </w:t>
      </w:r>
      <w:r w:rsidRPr="001E382B">
        <w:rPr>
          <w:lang w:val="nl-NL"/>
        </w:rPr>
        <w:t>gevraagde</w:t>
      </w:r>
      <w:r w:rsidRPr="001E382B">
        <w:rPr>
          <w:spacing w:val="-9"/>
          <w:lang w:val="nl-NL"/>
        </w:rPr>
        <w:t xml:space="preserve"> </w:t>
      </w:r>
      <w:r w:rsidRPr="001E382B">
        <w:rPr>
          <w:lang w:val="nl-NL"/>
        </w:rPr>
        <w:t>persoon</w:t>
      </w:r>
      <w:r w:rsidRPr="001E382B">
        <w:rPr>
          <w:spacing w:val="-9"/>
          <w:lang w:val="nl-NL"/>
        </w:rPr>
        <w:t xml:space="preserve"> </w:t>
      </w:r>
      <w:r w:rsidRPr="001E382B">
        <w:rPr>
          <w:lang w:val="nl-NL"/>
        </w:rPr>
        <w:t>niet</w:t>
      </w:r>
      <w:r w:rsidRPr="001E382B">
        <w:rPr>
          <w:spacing w:val="-10"/>
          <w:lang w:val="nl-NL"/>
        </w:rPr>
        <w:t xml:space="preserve"> </w:t>
      </w:r>
      <w:r w:rsidRPr="001E382B">
        <w:rPr>
          <w:lang w:val="nl-NL"/>
        </w:rPr>
        <w:t>aanwezig, dan worden</w:t>
      </w:r>
      <w:r w:rsidRPr="001E382B">
        <w:rPr>
          <w:spacing w:val="-9"/>
          <w:lang w:val="nl-NL"/>
        </w:rPr>
        <w:t xml:space="preserve"> </w:t>
      </w:r>
      <w:r w:rsidRPr="001E382B">
        <w:rPr>
          <w:lang w:val="nl-NL"/>
        </w:rPr>
        <w:t>de</w:t>
      </w:r>
      <w:r w:rsidRPr="001E382B">
        <w:rPr>
          <w:spacing w:val="-12"/>
          <w:lang w:val="nl-NL"/>
        </w:rPr>
        <w:t xml:space="preserve"> </w:t>
      </w:r>
      <w:r w:rsidRPr="001E382B">
        <w:rPr>
          <w:lang w:val="nl-NL"/>
        </w:rPr>
        <w:t>kosten</w:t>
      </w:r>
      <w:r w:rsidRPr="001E382B">
        <w:rPr>
          <w:spacing w:val="-10"/>
          <w:lang w:val="nl-NL"/>
        </w:rPr>
        <w:t xml:space="preserve"> </w:t>
      </w:r>
      <w:r w:rsidRPr="001E382B">
        <w:rPr>
          <w:lang w:val="nl-NL"/>
        </w:rPr>
        <w:t>voor</w:t>
      </w:r>
      <w:r w:rsidRPr="001E382B">
        <w:rPr>
          <w:spacing w:val="-8"/>
          <w:lang w:val="nl-NL"/>
        </w:rPr>
        <w:t xml:space="preserve"> </w:t>
      </w:r>
      <w:r w:rsidRPr="001E382B">
        <w:rPr>
          <w:lang w:val="nl-NL"/>
        </w:rPr>
        <w:t>de</w:t>
      </w:r>
      <w:r w:rsidRPr="001E382B">
        <w:rPr>
          <w:spacing w:val="-9"/>
          <w:lang w:val="nl-NL"/>
        </w:rPr>
        <w:t xml:space="preserve"> </w:t>
      </w:r>
      <w:r w:rsidRPr="001E382B">
        <w:rPr>
          <w:lang w:val="nl-NL"/>
        </w:rPr>
        <w:t>verloren manuren, aangerekend</w:t>
      </w:r>
      <w:r w:rsidR="00F841CB" w:rsidRPr="001E382B">
        <w:rPr>
          <w:lang w:val="nl-NL"/>
        </w:rPr>
        <w:t>.</w:t>
      </w:r>
      <w:r w:rsidRPr="001E382B">
        <w:rPr>
          <w:lang w:val="nl-NL"/>
        </w:rPr>
        <w:t xml:space="preserve"> </w:t>
      </w:r>
    </w:p>
    <w:p w14:paraId="525AF53D" w14:textId="354AC2A6" w:rsidR="009F254A" w:rsidRPr="00884AAE" w:rsidRDefault="00C332AC" w:rsidP="009F254A">
      <w:pPr>
        <w:pStyle w:val="Plattetekst"/>
        <w:kinsoku w:val="0"/>
        <w:overflowPunct w:val="0"/>
        <w:ind w:left="218"/>
        <w:jc w:val="both"/>
        <w:rPr>
          <w:lang w:val="nl-NL"/>
        </w:rPr>
      </w:pPr>
      <w:r w:rsidRPr="001E382B">
        <w:rPr>
          <w:lang w:val="nl-NL"/>
        </w:rPr>
        <w:t>Bij gebruik van de zittribune in de grote zaal is het gebruik van de vestiaire en het toilet inbegrepen, en is de gebruiker tevens verplicht om tegen betaling de foyer te gebruiken. In de grote zaal mogen bij het gebruik van de tribune geen dranken worden geschonken.</w:t>
      </w:r>
    </w:p>
    <w:p w14:paraId="590CF894" w14:textId="77777777" w:rsidR="009F254A" w:rsidRDefault="009F254A" w:rsidP="001E382B">
      <w:pPr>
        <w:pStyle w:val="Plattetekst"/>
        <w:kinsoku w:val="0"/>
        <w:overflowPunct w:val="0"/>
        <w:ind w:left="218"/>
        <w:jc w:val="both"/>
        <w:rPr>
          <w:lang w:val="nl-NL"/>
        </w:rPr>
      </w:pPr>
    </w:p>
    <w:p w14:paraId="25C5D965" w14:textId="101A3918" w:rsidR="00C332AC" w:rsidRPr="00884AAE" w:rsidRDefault="00C332AC" w:rsidP="001E382B">
      <w:pPr>
        <w:pStyle w:val="Plattetekst"/>
        <w:kinsoku w:val="0"/>
        <w:overflowPunct w:val="0"/>
        <w:ind w:left="218"/>
        <w:jc w:val="both"/>
        <w:rPr>
          <w:lang w:val="nl-NL"/>
        </w:rPr>
      </w:pPr>
      <w:r w:rsidRPr="00884AAE">
        <w:rPr>
          <w:lang w:val="nl-NL"/>
        </w:rPr>
        <w:t xml:space="preserve">Eten en drinken op de tribune is verboden. </w:t>
      </w:r>
    </w:p>
    <w:p w14:paraId="365527A2" w14:textId="1F4E1770" w:rsidR="00284142" w:rsidRPr="00912F73" w:rsidRDefault="00E21C9E" w:rsidP="00D95700">
      <w:pPr>
        <w:pStyle w:val="Kop2"/>
        <w:ind w:hanging="2069"/>
        <w:rPr>
          <w:rFonts w:ascii="Verdana" w:hAnsi="Verdana"/>
          <w:sz w:val="20"/>
          <w:szCs w:val="20"/>
        </w:rPr>
      </w:pPr>
      <w:bookmarkStart w:id="55" w:name="_Toc137016253"/>
      <w:r w:rsidRPr="00912F73">
        <w:rPr>
          <w:rFonts w:ascii="Verdana" w:hAnsi="Verdana"/>
          <w:sz w:val="20"/>
          <w:szCs w:val="20"/>
        </w:rPr>
        <w:t>Gebruik van mobiele podiumelementen</w:t>
      </w:r>
      <w:bookmarkEnd w:id="55"/>
    </w:p>
    <w:p w14:paraId="64D0C0E8" w14:textId="77777777" w:rsidR="00142810" w:rsidRPr="00912F73" w:rsidRDefault="00142810" w:rsidP="00912F73">
      <w:pPr>
        <w:pStyle w:val="Plattetekst"/>
        <w:kinsoku w:val="0"/>
        <w:overflowPunct w:val="0"/>
        <w:ind w:left="217"/>
        <w:jc w:val="both"/>
        <w:rPr>
          <w:lang w:val="nl-NL"/>
        </w:rPr>
      </w:pPr>
      <w:r w:rsidRPr="00912F73">
        <w:rPr>
          <w:lang w:val="nl-NL"/>
        </w:rPr>
        <w:t xml:space="preserve">Voor OC Lichtaart, </w:t>
      </w:r>
      <w:proofErr w:type="spellStart"/>
      <w:r w:rsidRPr="00912F73">
        <w:rPr>
          <w:lang w:val="nl-NL"/>
        </w:rPr>
        <w:t>Ligahof</w:t>
      </w:r>
      <w:proofErr w:type="spellEnd"/>
      <w:r w:rsidRPr="00912F73">
        <w:rPr>
          <w:lang w:val="nl-NL"/>
        </w:rPr>
        <w:t xml:space="preserve"> en OC Kasterlee zijn mobiele podiumelementen ter beschikking van de gebruikers. Deze opstelling en afbraak gebeurt door de gebruikers zelf, in overleg met de centrumverantwoordelijke. </w:t>
      </w:r>
    </w:p>
    <w:p w14:paraId="1810ADBD" w14:textId="4E791CA6" w:rsidR="00284142" w:rsidRDefault="00C73204" w:rsidP="00D95700">
      <w:pPr>
        <w:pStyle w:val="Kop2"/>
        <w:ind w:hanging="2069"/>
        <w:rPr>
          <w:rFonts w:ascii="Verdana" w:hAnsi="Verdana"/>
          <w:sz w:val="20"/>
          <w:szCs w:val="20"/>
        </w:rPr>
      </w:pPr>
      <w:bookmarkStart w:id="56" w:name="_Toc137016254"/>
      <w:r w:rsidRPr="00912F73">
        <w:rPr>
          <w:rFonts w:ascii="Verdana" w:hAnsi="Verdana"/>
          <w:sz w:val="20"/>
          <w:szCs w:val="20"/>
        </w:rPr>
        <w:t>Versieringen, publiciteit, decor en</w:t>
      </w:r>
      <w:r>
        <w:rPr>
          <w:rFonts w:ascii="Verdana" w:hAnsi="Verdana"/>
          <w:sz w:val="20"/>
          <w:szCs w:val="20"/>
        </w:rPr>
        <w:t xml:space="preserve"> speelmaterialen</w:t>
      </w:r>
      <w:bookmarkEnd w:id="56"/>
    </w:p>
    <w:p w14:paraId="0BA198B9" w14:textId="77777777" w:rsidR="0028216A" w:rsidRPr="00884AAE" w:rsidRDefault="0028216A" w:rsidP="00243E98">
      <w:pPr>
        <w:pStyle w:val="Plattetekst"/>
        <w:kinsoku w:val="0"/>
        <w:overflowPunct w:val="0"/>
        <w:spacing w:before="100"/>
        <w:ind w:left="218" w:right="231"/>
        <w:jc w:val="both"/>
        <w:rPr>
          <w:lang w:val="nl-NL"/>
        </w:rPr>
      </w:pPr>
      <w:r w:rsidRPr="00884AAE">
        <w:rPr>
          <w:lang w:val="nl-NL"/>
        </w:rPr>
        <w:t>Versieringen en bv. prijslijsten worden uitsluitend in de gebruikte gehuurde ruimtes aangebracht, in overleg met de centrumverantwoordelijke en de door hem/haar aangereikte materialen. Versieringen in de gebruikte ruimtes mogen</w:t>
      </w:r>
      <w:r w:rsidRPr="00884AAE">
        <w:rPr>
          <w:spacing w:val="-5"/>
          <w:lang w:val="nl-NL"/>
        </w:rPr>
        <w:t xml:space="preserve"> </w:t>
      </w:r>
      <w:r w:rsidRPr="00884AAE">
        <w:rPr>
          <w:lang w:val="nl-NL"/>
        </w:rPr>
        <w:t>niet</w:t>
      </w:r>
      <w:r w:rsidRPr="00884AAE">
        <w:rPr>
          <w:spacing w:val="-7"/>
          <w:lang w:val="nl-NL"/>
        </w:rPr>
        <w:t xml:space="preserve"> </w:t>
      </w:r>
      <w:r w:rsidRPr="00884AAE">
        <w:rPr>
          <w:lang w:val="nl-NL"/>
        </w:rPr>
        <w:t>in</w:t>
      </w:r>
      <w:r w:rsidRPr="00884AAE">
        <w:rPr>
          <w:spacing w:val="-6"/>
          <w:lang w:val="nl-NL"/>
        </w:rPr>
        <w:t xml:space="preserve"> </w:t>
      </w:r>
      <w:r w:rsidRPr="00884AAE">
        <w:rPr>
          <w:lang w:val="nl-NL"/>
        </w:rPr>
        <w:t>strijd</w:t>
      </w:r>
      <w:r w:rsidRPr="00884AAE">
        <w:rPr>
          <w:spacing w:val="-7"/>
          <w:lang w:val="nl-NL"/>
        </w:rPr>
        <w:t xml:space="preserve"> </w:t>
      </w:r>
      <w:r w:rsidRPr="00884AAE">
        <w:rPr>
          <w:lang w:val="nl-NL"/>
        </w:rPr>
        <w:t>zijn</w:t>
      </w:r>
      <w:r w:rsidRPr="00884AAE">
        <w:rPr>
          <w:spacing w:val="-7"/>
          <w:lang w:val="nl-NL"/>
        </w:rPr>
        <w:t xml:space="preserve"> </w:t>
      </w:r>
      <w:r w:rsidRPr="00884AAE">
        <w:rPr>
          <w:lang w:val="nl-NL"/>
        </w:rPr>
        <w:t>met</w:t>
      </w:r>
      <w:r w:rsidRPr="00884AAE">
        <w:rPr>
          <w:spacing w:val="-8"/>
          <w:lang w:val="nl-NL"/>
        </w:rPr>
        <w:t xml:space="preserve"> </w:t>
      </w:r>
      <w:r w:rsidRPr="00884AAE">
        <w:rPr>
          <w:lang w:val="nl-NL"/>
        </w:rPr>
        <w:t>de</w:t>
      </w:r>
      <w:r w:rsidRPr="00884AAE">
        <w:rPr>
          <w:spacing w:val="-6"/>
          <w:lang w:val="nl-NL"/>
        </w:rPr>
        <w:t xml:space="preserve"> </w:t>
      </w:r>
      <w:r w:rsidRPr="00884AAE">
        <w:rPr>
          <w:lang w:val="nl-NL"/>
        </w:rPr>
        <w:t>bepalingen</w:t>
      </w:r>
      <w:r w:rsidRPr="00884AAE">
        <w:rPr>
          <w:spacing w:val="-7"/>
          <w:lang w:val="nl-NL"/>
        </w:rPr>
        <w:t xml:space="preserve"> </w:t>
      </w:r>
      <w:r w:rsidRPr="00884AAE">
        <w:rPr>
          <w:lang w:val="nl-NL"/>
        </w:rPr>
        <w:t>met</w:t>
      </w:r>
      <w:r w:rsidRPr="00884AAE">
        <w:rPr>
          <w:spacing w:val="-7"/>
          <w:lang w:val="nl-NL"/>
        </w:rPr>
        <w:t xml:space="preserve"> </w:t>
      </w:r>
      <w:r w:rsidRPr="00884AAE">
        <w:rPr>
          <w:lang w:val="nl-NL"/>
        </w:rPr>
        <w:t>betrekking</w:t>
      </w:r>
      <w:r w:rsidRPr="00884AAE">
        <w:rPr>
          <w:spacing w:val="-7"/>
          <w:lang w:val="nl-NL"/>
        </w:rPr>
        <w:t xml:space="preserve"> </w:t>
      </w:r>
      <w:r w:rsidRPr="00884AAE">
        <w:rPr>
          <w:lang w:val="nl-NL"/>
        </w:rPr>
        <w:t>tot</w:t>
      </w:r>
      <w:r w:rsidRPr="00884AAE">
        <w:rPr>
          <w:spacing w:val="-6"/>
          <w:lang w:val="nl-NL"/>
        </w:rPr>
        <w:t xml:space="preserve"> </w:t>
      </w:r>
      <w:r w:rsidRPr="00884AAE">
        <w:rPr>
          <w:lang w:val="nl-NL"/>
        </w:rPr>
        <w:t>brandveiligheid</w:t>
      </w:r>
      <w:r w:rsidRPr="00884AAE">
        <w:rPr>
          <w:spacing w:val="-7"/>
          <w:lang w:val="nl-NL"/>
        </w:rPr>
        <w:t xml:space="preserve"> </w:t>
      </w:r>
      <w:r w:rsidRPr="00884AAE">
        <w:rPr>
          <w:lang w:val="nl-NL"/>
        </w:rPr>
        <w:t xml:space="preserve">van het uniform gemeentelijk politiereglement. Deze bepalingen zijn terug te vinden op </w:t>
      </w:r>
      <w:hyperlink r:id="rId15" w:history="1">
        <w:r w:rsidRPr="00243E98">
          <w:rPr>
            <w:rStyle w:val="Hyperlink"/>
            <w:rFonts w:ascii="Verdana" w:hAnsi="Verdana"/>
            <w:color w:val="0000FF" w:themeColor="hyperlink"/>
            <w:u w:val="single"/>
            <w:lang w:val="nl-NL"/>
          </w:rPr>
          <w:t>www.kasterlee.be</w:t>
        </w:r>
      </w:hyperlink>
      <w:r w:rsidRPr="00884AAE">
        <w:rPr>
          <w:lang w:val="nl-NL"/>
        </w:rPr>
        <w:t xml:space="preserve">. </w:t>
      </w:r>
    </w:p>
    <w:p w14:paraId="516C9BD7" w14:textId="77777777" w:rsidR="0028216A" w:rsidRPr="00884AAE" w:rsidRDefault="0028216A" w:rsidP="00243E98">
      <w:pPr>
        <w:pStyle w:val="Plattetekst"/>
        <w:kinsoku w:val="0"/>
        <w:overflowPunct w:val="0"/>
        <w:jc w:val="both"/>
        <w:rPr>
          <w:lang w:val="nl-NL"/>
        </w:rPr>
      </w:pPr>
    </w:p>
    <w:p w14:paraId="4EA36E82" w14:textId="77777777" w:rsidR="0028216A" w:rsidRPr="00884AAE" w:rsidRDefault="0028216A" w:rsidP="00243E98">
      <w:pPr>
        <w:pStyle w:val="Plattetekst"/>
        <w:kinsoku w:val="0"/>
        <w:overflowPunct w:val="0"/>
        <w:ind w:left="218" w:right="237"/>
        <w:jc w:val="both"/>
        <w:rPr>
          <w:lang w:val="nl-NL"/>
        </w:rPr>
      </w:pPr>
      <w:r w:rsidRPr="00884AAE">
        <w:rPr>
          <w:lang w:val="nl-NL"/>
        </w:rPr>
        <w:t>Het</w:t>
      </w:r>
      <w:r w:rsidRPr="00884AAE">
        <w:rPr>
          <w:spacing w:val="-11"/>
          <w:lang w:val="nl-NL"/>
        </w:rPr>
        <w:t xml:space="preserve"> </w:t>
      </w:r>
      <w:r w:rsidRPr="00884AAE">
        <w:rPr>
          <w:lang w:val="nl-NL"/>
        </w:rPr>
        <w:t>is</w:t>
      </w:r>
      <w:r w:rsidRPr="00884AAE">
        <w:rPr>
          <w:spacing w:val="-12"/>
          <w:lang w:val="nl-NL"/>
        </w:rPr>
        <w:t xml:space="preserve"> </w:t>
      </w:r>
      <w:r w:rsidRPr="00884AAE">
        <w:rPr>
          <w:lang w:val="nl-NL"/>
        </w:rPr>
        <w:t>verboden</w:t>
      </w:r>
      <w:r w:rsidRPr="00884AAE">
        <w:rPr>
          <w:spacing w:val="-9"/>
          <w:lang w:val="nl-NL"/>
        </w:rPr>
        <w:t xml:space="preserve"> </w:t>
      </w:r>
      <w:r w:rsidRPr="00884AAE">
        <w:rPr>
          <w:lang w:val="nl-NL"/>
        </w:rPr>
        <w:t>om</w:t>
      </w:r>
      <w:r w:rsidRPr="00884AAE">
        <w:rPr>
          <w:spacing w:val="-11"/>
          <w:lang w:val="nl-NL"/>
        </w:rPr>
        <w:t xml:space="preserve"> </w:t>
      </w:r>
      <w:r w:rsidRPr="00884AAE">
        <w:rPr>
          <w:lang w:val="nl-NL"/>
        </w:rPr>
        <w:t>decors</w:t>
      </w:r>
      <w:r w:rsidRPr="00884AAE">
        <w:rPr>
          <w:spacing w:val="-12"/>
          <w:lang w:val="nl-NL"/>
        </w:rPr>
        <w:t xml:space="preserve"> </w:t>
      </w:r>
      <w:r w:rsidRPr="00884AAE">
        <w:rPr>
          <w:lang w:val="nl-NL"/>
        </w:rPr>
        <w:t>op</w:t>
      </w:r>
      <w:r w:rsidRPr="00884AAE">
        <w:rPr>
          <w:spacing w:val="-11"/>
          <w:lang w:val="nl-NL"/>
        </w:rPr>
        <w:t xml:space="preserve"> </w:t>
      </w:r>
      <w:r w:rsidRPr="00884AAE">
        <w:rPr>
          <w:lang w:val="nl-NL"/>
        </w:rPr>
        <w:t>bestaande podia of podiumelementen</w:t>
      </w:r>
      <w:r w:rsidRPr="00884AAE">
        <w:rPr>
          <w:spacing w:val="-10"/>
          <w:lang w:val="nl-NL"/>
        </w:rPr>
        <w:t xml:space="preserve"> </w:t>
      </w:r>
      <w:r w:rsidRPr="00884AAE">
        <w:rPr>
          <w:lang w:val="nl-NL"/>
        </w:rPr>
        <w:t>vast</w:t>
      </w:r>
      <w:r w:rsidRPr="00884AAE">
        <w:rPr>
          <w:spacing w:val="-11"/>
          <w:lang w:val="nl-NL"/>
        </w:rPr>
        <w:t xml:space="preserve"> </w:t>
      </w:r>
      <w:r w:rsidRPr="00884AAE">
        <w:rPr>
          <w:lang w:val="nl-NL"/>
        </w:rPr>
        <w:t>te</w:t>
      </w:r>
      <w:r w:rsidRPr="00884AAE">
        <w:rPr>
          <w:spacing w:val="-13"/>
          <w:lang w:val="nl-NL"/>
        </w:rPr>
        <w:t xml:space="preserve"> </w:t>
      </w:r>
      <w:r w:rsidRPr="00884AAE">
        <w:rPr>
          <w:lang w:val="nl-NL"/>
        </w:rPr>
        <w:t>schroeven,</w:t>
      </w:r>
      <w:r w:rsidRPr="00884AAE">
        <w:rPr>
          <w:spacing w:val="-12"/>
          <w:lang w:val="nl-NL"/>
        </w:rPr>
        <w:t xml:space="preserve"> </w:t>
      </w:r>
      <w:r w:rsidRPr="00884AAE">
        <w:rPr>
          <w:lang w:val="nl-NL"/>
        </w:rPr>
        <w:t>nagelen,</w:t>
      </w:r>
      <w:r w:rsidRPr="00884AAE">
        <w:rPr>
          <w:spacing w:val="-11"/>
          <w:lang w:val="nl-NL"/>
        </w:rPr>
        <w:t xml:space="preserve"> </w:t>
      </w:r>
      <w:r w:rsidRPr="00884AAE">
        <w:rPr>
          <w:lang w:val="nl-NL"/>
        </w:rPr>
        <w:t>lijmen of op een andere permanente wijze het podium te beschadigen. Voor een correcte bevestiging op het podium moeten afspraken worden gemaakt met de centrumverantwoordelijke.</w:t>
      </w:r>
    </w:p>
    <w:p w14:paraId="6ED33E2D" w14:textId="77777777" w:rsidR="0028216A" w:rsidRPr="00884AAE" w:rsidRDefault="0028216A" w:rsidP="00243E98">
      <w:pPr>
        <w:pStyle w:val="Plattetekst"/>
        <w:kinsoku w:val="0"/>
        <w:overflowPunct w:val="0"/>
        <w:spacing w:before="1"/>
        <w:jc w:val="both"/>
        <w:rPr>
          <w:lang w:val="nl-NL"/>
        </w:rPr>
      </w:pPr>
    </w:p>
    <w:p w14:paraId="39053318" w14:textId="77777777" w:rsidR="0028216A" w:rsidRDefault="0028216A" w:rsidP="00243E98">
      <w:pPr>
        <w:pStyle w:val="Plattetekst"/>
        <w:kinsoku w:val="0"/>
        <w:overflowPunct w:val="0"/>
        <w:ind w:left="218" w:right="242"/>
        <w:jc w:val="both"/>
        <w:rPr>
          <w:lang w:val="nl-NL"/>
        </w:rPr>
      </w:pPr>
      <w:r w:rsidRPr="00884AAE">
        <w:rPr>
          <w:lang w:val="nl-NL"/>
        </w:rPr>
        <w:t>Een plaats voor het ophangen van affiches is voorbehouden in de infrastructuur. Afspraken hierover worden met de centrumverantwoordelijke gemaakt.</w:t>
      </w:r>
    </w:p>
    <w:p w14:paraId="3F6025DD" w14:textId="77777777" w:rsidR="00413660" w:rsidRDefault="00413660" w:rsidP="0028216A">
      <w:pPr>
        <w:pStyle w:val="Plattetekst"/>
        <w:kinsoku w:val="0"/>
        <w:overflowPunct w:val="0"/>
        <w:ind w:left="218" w:right="242"/>
        <w:jc w:val="both"/>
        <w:rPr>
          <w:lang w:val="nl-NL"/>
        </w:rPr>
      </w:pPr>
    </w:p>
    <w:p w14:paraId="1785E52E" w14:textId="77777777" w:rsidR="0028216A" w:rsidRPr="00243E98" w:rsidRDefault="0028216A" w:rsidP="0028216A">
      <w:pPr>
        <w:pStyle w:val="Plattetekst"/>
        <w:kinsoku w:val="0"/>
        <w:overflowPunct w:val="0"/>
        <w:ind w:left="218" w:right="242"/>
        <w:jc w:val="both"/>
        <w:rPr>
          <w:lang w:val="nl-NL"/>
        </w:rPr>
      </w:pPr>
      <w:r w:rsidRPr="00243E98">
        <w:rPr>
          <w:lang w:val="nl-NL"/>
        </w:rPr>
        <w:t>Het gebruik van springkastelen in de ontmoetingscentra kan, mits minimaal 4 weken vooraf aangevraagd bij de centrumverantwoordelijke. De springkastelen moeten zo geplaatst worden dat alle nooduitgangen altijd vrij blijven. Rondom het springkasteel voorziet de organisator voldoende matten (valbeveiliging). Onder het springkasteel dient onder de ganse grootte van het springkasteel een doek te worden gelegd ter bescherming van de vloer.</w:t>
      </w:r>
    </w:p>
    <w:p w14:paraId="06B5D7CD" w14:textId="77777777" w:rsidR="0028216A" w:rsidRPr="00884AAE" w:rsidRDefault="0028216A" w:rsidP="0028216A">
      <w:pPr>
        <w:pStyle w:val="Plattetekst"/>
        <w:kinsoku w:val="0"/>
        <w:overflowPunct w:val="0"/>
        <w:ind w:left="218" w:right="242"/>
        <w:jc w:val="both"/>
        <w:rPr>
          <w:lang w:val="nl-NL"/>
        </w:rPr>
      </w:pPr>
      <w:r w:rsidRPr="00243E98">
        <w:rPr>
          <w:lang w:val="nl-NL"/>
        </w:rPr>
        <w:t>Het plaatsen van springkastelen gebeurt op eigen verantwoordelijkheid. Het bestuur is niet verantwoordelijk of aansprakelijk voor ongevallen.</w:t>
      </w:r>
    </w:p>
    <w:p w14:paraId="57189A1C" w14:textId="10CCE0C5" w:rsidR="00284142" w:rsidRDefault="00413660" w:rsidP="00D95700">
      <w:pPr>
        <w:pStyle w:val="Kop2"/>
        <w:ind w:hanging="2069"/>
        <w:rPr>
          <w:rFonts w:ascii="Verdana" w:hAnsi="Verdana"/>
          <w:sz w:val="20"/>
          <w:szCs w:val="20"/>
        </w:rPr>
      </w:pPr>
      <w:bookmarkStart w:id="57" w:name="_Toc137016255"/>
      <w:r>
        <w:rPr>
          <w:rFonts w:ascii="Verdana" w:hAnsi="Verdana"/>
          <w:sz w:val="20"/>
          <w:szCs w:val="20"/>
        </w:rPr>
        <w:t>Schoonmaak</w:t>
      </w:r>
      <w:bookmarkEnd w:id="57"/>
    </w:p>
    <w:p w14:paraId="2AB094B5" w14:textId="77777777" w:rsidR="00E73721" w:rsidRPr="00884AAE" w:rsidRDefault="00E73721" w:rsidP="00E73721">
      <w:pPr>
        <w:pStyle w:val="Plattetekst"/>
        <w:kinsoku w:val="0"/>
        <w:overflowPunct w:val="0"/>
        <w:spacing w:before="99"/>
        <w:ind w:left="218" w:right="233"/>
        <w:jc w:val="both"/>
        <w:rPr>
          <w:lang w:val="nl-NL"/>
        </w:rPr>
      </w:pPr>
      <w:r w:rsidRPr="00884AAE">
        <w:rPr>
          <w:lang w:val="nl-NL"/>
        </w:rPr>
        <w:t xml:space="preserve">Aan het einde van de activiteit is de gebruiker verplicht om de gebruikte ruimtes en de tapinstallatie proper en netjes achter te laten, alle versieringen te verwijderen, de </w:t>
      </w:r>
      <w:r w:rsidRPr="00884AAE">
        <w:rPr>
          <w:lang w:val="nl-NL"/>
        </w:rPr>
        <w:lastRenderedPageBreak/>
        <w:t>vloer borstelschoon achter te laten,</w:t>
      </w:r>
      <w:r w:rsidRPr="00884AAE">
        <w:rPr>
          <w:spacing w:val="-6"/>
          <w:lang w:val="nl-NL"/>
        </w:rPr>
        <w:t xml:space="preserve"> </w:t>
      </w:r>
      <w:r w:rsidRPr="00884AAE">
        <w:rPr>
          <w:lang w:val="nl-NL"/>
        </w:rPr>
        <w:t>de</w:t>
      </w:r>
      <w:r w:rsidRPr="00884AAE">
        <w:rPr>
          <w:spacing w:val="-7"/>
          <w:lang w:val="nl-NL"/>
        </w:rPr>
        <w:t xml:space="preserve"> </w:t>
      </w:r>
      <w:r w:rsidRPr="00884AAE">
        <w:rPr>
          <w:lang w:val="nl-NL"/>
        </w:rPr>
        <w:t>toestellen, glazen en/of herbruikbare bekers</w:t>
      </w:r>
      <w:r w:rsidRPr="00884AAE">
        <w:rPr>
          <w:spacing w:val="-7"/>
          <w:lang w:val="nl-NL"/>
        </w:rPr>
        <w:t xml:space="preserve"> </w:t>
      </w:r>
      <w:r w:rsidRPr="00884AAE">
        <w:rPr>
          <w:lang w:val="nl-NL"/>
        </w:rPr>
        <w:t>te</w:t>
      </w:r>
      <w:r w:rsidRPr="00884AAE">
        <w:rPr>
          <w:spacing w:val="-6"/>
          <w:lang w:val="nl-NL"/>
        </w:rPr>
        <w:t xml:space="preserve"> </w:t>
      </w:r>
      <w:r w:rsidRPr="00884AAE">
        <w:rPr>
          <w:lang w:val="nl-NL"/>
        </w:rPr>
        <w:t>reinigen,</w:t>
      </w:r>
      <w:r w:rsidRPr="00884AAE">
        <w:rPr>
          <w:spacing w:val="-8"/>
          <w:lang w:val="nl-NL"/>
        </w:rPr>
        <w:t xml:space="preserve"> </w:t>
      </w:r>
      <w:r w:rsidRPr="00884AAE">
        <w:rPr>
          <w:lang w:val="nl-NL"/>
        </w:rPr>
        <w:t>al het</w:t>
      </w:r>
      <w:r w:rsidRPr="00884AAE">
        <w:rPr>
          <w:spacing w:val="-7"/>
          <w:lang w:val="nl-NL"/>
        </w:rPr>
        <w:t xml:space="preserve"> </w:t>
      </w:r>
      <w:r w:rsidRPr="00884AAE">
        <w:rPr>
          <w:lang w:val="nl-NL"/>
        </w:rPr>
        <w:t>gebruikte</w:t>
      </w:r>
      <w:r w:rsidRPr="00884AAE">
        <w:rPr>
          <w:spacing w:val="-8"/>
          <w:lang w:val="nl-NL"/>
        </w:rPr>
        <w:t xml:space="preserve"> </w:t>
      </w:r>
      <w:r w:rsidRPr="00884AAE">
        <w:rPr>
          <w:lang w:val="nl-NL"/>
        </w:rPr>
        <w:t>gerief</w:t>
      </w:r>
      <w:r w:rsidRPr="00884AAE">
        <w:rPr>
          <w:spacing w:val="-8"/>
          <w:lang w:val="nl-NL"/>
        </w:rPr>
        <w:t xml:space="preserve"> </w:t>
      </w:r>
      <w:r w:rsidRPr="00884AAE">
        <w:rPr>
          <w:lang w:val="nl-NL"/>
        </w:rPr>
        <w:t>af</w:t>
      </w:r>
      <w:r w:rsidRPr="00884AAE">
        <w:rPr>
          <w:spacing w:val="-6"/>
          <w:lang w:val="nl-NL"/>
        </w:rPr>
        <w:t xml:space="preserve"> </w:t>
      </w:r>
      <w:r w:rsidRPr="00884AAE">
        <w:rPr>
          <w:lang w:val="nl-NL"/>
        </w:rPr>
        <w:t>te</w:t>
      </w:r>
      <w:r w:rsidRPr="00884AAE">
        <w:rPr>
          <w:spacing w:val="-8"/>
          <w:lang w:val="nl-NL"/>
        </w:rPr>
        <w:t xml:space="preserve"> </w:t>
      </w:r>
      <w:r w:rsidRPr="00884AAE">
        <w:rPr>
          <w:lang w:val="nl-NL"/>
        </w:rPr>
        <w:t>wassen</w:t>
      </w:r>
      <w:r w:rsidRPr="00884AAE">
        <w:rPr>
          <w:spacing w:val="-5"/>
          <w:lang w:val="nl-NL"/>
        </w:rPr>
        <w:t xml:space="preserve"> </w:t>
      </w:r>
      <w:r w:rsidRPr="00884AAE">
        <w:rPr>
          <w:lang w:val="nl-NL"/>
        </w:rPr>
        <w:t>en</w:t>
      </w:r>
      <w:r w:rsidRPr="00884AAE">
        <w:rPr>
          <w:spacing w:val="-7"/>
          <w:lang w:val="nl-NL"/>
        </w:rPr>
        <w:t xml:space="preserve"> </w:t>
      </w:r>
      <w:r w:rsidRPr="00884AAE">
        <w:rPr>
          <w:lang w:val="nl-NL"/>
        </w:rPr>
        <w:t>correct terug op te bergen, en alle gebruikte tafels en stoelen proper achter te laten en in de oorspronkelijke opstelling te plaatsen. Ook alle afval eigen aan de activiteit moet opgeruimd zijn in de omgeving van de zaal en de parking/het evenementenplein. De zaalverantwoordelijke toont de gebruiker waar het beschikbare poetsgerief zich bevindt.</w:t>
      </w:r>
    </w:p>
    <w:p w14:paraId="6D56A4BD" w14:textId="1C20751C" w:rsidR="00284142" w:rsidRDefault="00E73721" w:rsidP="00D95700">
      <w:pPr>
        <w:pStyle w:val="Kop2"/>
        <w:ind w:hanging="2069"/>
        <w:rPr>
          <w:rFonts w:ascii="Verdana" w:hAnsi="Verdana"/>
          <w:sz w:val="20"/>
          <w:szCs w:val="20"/>
        </w:rPr>
      </w:pPr>
      <w:bookmarkStart w:id="58" w:name="_Toc137016256"/>
      <w:r>
        <w:rPr>
          <w:rFonts w:ascii="Verdana" w:hAnsi="Verdana"/>
          <w:sz w:val="20"/>
          <w:szCs w:val="20"/>
        </w:rPr>
        <w:t>Afval</w:t>
      </w:r>
      <w:bookmarkEnd w:id="58"/>
    </w:p>
    <w:p w14:paraId="47432E00" w14:textId="77777777" w:rsidR="00686458" w:rsidRPr="00884AAE" w:rsidRDefault="00686458" w:rsidP="00686458">
      <w:pPr>
        <w:pStyle w:val="Plattetekst"/>
        <w:kinsoku w:val="0"/>
        <w:overflowPunct w:val="0"/>
        <w:spacing w:before="78"/>
        <w:ind w:left="218" w:right="235"/>
        <w:jc w:val="both"/>
        <w:rPr>
          <w:lang w:val="nl-NL"/>
        </w:rPr>
      </w:pPr>
      <w:r w:rsidRPr="00884AAE">
        <w:rPr>
          <w:lang w:val="nl-NL"/>
        </w:rPr>
        <w:t xml:space="preserve">Na activiteiten in de grote zaal, de foyer en de keuken moet de gebruiker alle afval verwijderen. </w:t>
      </w:r>
    </w:p>
    <w:p w14:paraId="7748995A" w14:textId="77777777" w:rsidR="00686458" w:rsidRPr="00884AAE" w:rsidRDefault="00686458" w:rsidP="00686458">
      <w:pPr>
        <w:pStyle w:val="Plattetekst"/>
        <w:kinsoku w:val="0"/>
        <w:overflowPunct w:val="0"/>
        <w:spacing w:before="2"/>
        <w:rPr>
          <w:lang w:val="nl-NL"/>
        </w:rPr>
      </w:pPr>
    </w:p>
    <w:p w14:paraId="37300C5B" w14:textId="2563BCFA" w:rsidR="00686458" w:rsidRPr="00243E98" w:rsidRDefault="00686458" w:rsidP="00686458">
      <w:pPr>
        <w:pStyle w:val="Lijstalinea"/>
        <w:widowControl w:val="0"/>
        <w:numPr>
          <w:ilvl w:val="1"/>
          <w:numId w:val="43"/>
        </w:numPr>
        <w:tabs>
          <w:tab w:val="left" w:pos="786"/>
        </w:tabs>
        <w:kinsoku w:val="0"/>
        <w:overflowPunct w:val="0"/>
        <w:autoSpaceDE w:val="0"/>
        <w:autoSpaceDN w:val="0"/>
        <w:adjustRightInd w:val="0"/>
        <w:spacing w:before="1" w:line="237" w:lineRule="auto"/>
        <w:ind w:left="785" w:right="174"/>
        <w:contextualSpacing w:val="0"/>
        <w:jc w:val="both"/>
        <w:rPr>
          <w:rFonts w:ascii="Verdana" w:hAnsi="Verdana"/>
          <w:sz w:val="20"/>
          <w:lang w:val="nl-NL"/>
        </w:rPr>
      </w:pPr>
      <w:r w:rsidRPr="00243E98">
        <w:rPr>
          <w:rFonts w:ascii="Verdana" w:hAnsi="Verdana"/>
          <w:sz w:val="20"/>
          <w:lang w:val="nl-NL"/>
        </w:rPr>
        <w:t>Restafval moet in grijze restafvalzakken worden gedeponeerd. De gebruiker dient deze aan te kopen bij de centrumverantwoordelijke. De restafvalzakken worden op een vooraf afgesproken plaats in de infrastructuur achtergelaten.</w:t>
      </w:r>
    </w:p>
    <w:p w14:paraId="200BAC6C" w14:textId="34692711" w:rsidR="00686458" w:rsidRPr="00243E98" w:rsidRDefault="00686458" w:rsidP="00686458">
      <w:pPr>
        <w:pStyle w:val="Lijstalinea"/>
        <w:widowControl w:val="0"/>
        <w:numPr>
          <w:ilvl w:val="1"/>
          <w:numId w:val="43"/>
        </w:numPr>
        <w:tabs>
          <w:tab w:val="left" w:pos="786"/>
        </w:tabs>
        <w:kinsoku w:val="0"/>
        <w:overflowPunct w:val="0"/>
        <w:autoSpaceDE w:val="0"/>
        <w:autoSpaceDN w:val="0"/>
        <w:adjustRightInd w:val="0"/>
        <w:spacing w:before="1"/>
        <w:ind w:left="785" w:right="237"/>
        <w:contextualSpacing w:val="0"/>
        <w:jc w:val="both"/>
        <w:rPr>
          <w:rFonts w:ascii="Verdana" w:hAnsi="Verdana"/>
          <w:sz w:val="20"/>
          <w:lang w:val="nl-NL"/>
        </w:rPr>
      </w:pPr>
      <w:r w:rsidRPr="00243E98">
        <w:rPr>
          <w:rFonts w:ascii="Verdana" w:hAnsi="Verdana"/>
          <w:sz w:val="20"/>
          <w:lang w:val="nl-NL"/>
        </w:rPr>
        <w:t>Papier</w:t>
      </w:r>
      <w:r w:rsidRPr="00243E98">
        <w:rPr>
          <w:rFonts w:ascii="Verdana" w:hAnsi="Verdana"/>
          <w:spacing w:val="-12"/>
          <w:sz w:val="20"/>
          <w:lang w:val="nl-NL"/>
        </w:rPr>
        <w:t xml:space="preserve"> </w:t>
      </w:r>
      <w:r w:rsidRPr="00243E98">
        <w:rPr>
          <w:rFonts w:ascii="Verdana" w:hAnsi="Verdana"/>
          <w:sz w:val="20"/>
          <w:lang w:val="nl-NL"/>
        </w:rPr>
        <w:t>en</w:t>
      </w:r>
      <w:r w:rsidRPr="00243E98">
        <w:rPr>
          <w:rFonts w:ascii="Verdana" w:hAnsi="Verdana"/>
          <w:spacing w:val="-13"/>
          <w:sz w:val="20"/>
          <w:lang w:val="nl-NL"/>
        </w:rPr>
        <w:t xml:space="preserve"> </w:t>
      </w:r>
      <w:r w:rsidRPr="00243E98">
        <w:rPr>
          <w:rFonts w:ascii="Verdana" w:hAnsi="Verdana"/>
          <w:sz w:val="20"/>
          <w:lang w:val="nl-NL"/>
        </w:rPr>
        <w:t>karton</w:t>
      </w:r>
      <w:r w:rsidRPr="00243E98">
        <w:rPr>
          <w:rFonts w:ascii="Verdana" w:hAnsi="Verdana"/>
          <w:spacing w:val="-8"/>
          <w:sz w:val="20"/>
          <w:lang w:val="nl-NL"/>
        </w:rPr>
        <w:t xml:space="preserve"> </w:t>
      </w:r>
      <w:r w:rsidRPr="00243E98">
        <w:rPr>
          <w:rFonts w:ascii="Verdana" w:hAnsi="Verdana"/>
          <w:sz w:val="20"/>
          <w:lang w:val="nl-NL"/>
        </w:rPr>
        <w:t>dat</w:t>
      </w:r>
      <w:r w:rsidRPr="00243E98">
        <w:rPr>
          <w:rFonts w:ascii="Verdana" w:hAnsi="Verdana"/>
          <w:spacing w:val="-13"/>
          <w:sz w:val="20"/>
          <w:lang w:val="nl-NL"/>
        </w:rPr>
        <w:t xml:space="preserve"> </w:t>
      </w:r>
      <w:r w:rsidRPr="00243E98">
        <w:rPr>
          <w:rFonts w:ascii="Verdana" w:hAnsi="Verdana"/>
          <w:sz w:val="20"/>
          <w:lang w:val="nl-NL"/>
        </w:rPr>
        <w:t>proper</w:t>
      </w:r>
      <w:r w:rsidRPr="00243E98">
        <w:rPr>
          <w:rFonts w:ascii="Verdana" w:hAnsi="Verdana"/>
          <w:spacing w:val="-12"/>
          <w:sz w:val="20"/>
          <w:lang w:val="nl-NL"/>
        </w:rPr>
        <w:t xml:space="preserve"> </w:t>
      </w:r>
      <w:r w:rsidRPr="00243E98">
        <w:rPr>
          <w:rFonts w:ascii="Verdana" w:hAnsi="Verdana"/>
          <w:sz w:val="20"/>
          <w:lang w:val="nl-NL"/>
        </w:rPr>
        <w:t>is,</w:t>
      </w:r>
      <w:r w:rsidRPr="00243E98">
        <w:rPr>
          <w:rFonts w:ascii="Verdana" w:hAnsi="Verdana"/>
          <w:spacing w:val="-14"/>
          <w:sz w:val="20"/>
          <w:lang w:val="nl-NL"/>
        </w:rPr>
        <w:t xml:space="preserve"> </w:t>
      </w:r>
      <w:r w:rsidRPr="00243E98">
        <w:rPr>
          <w:rFonts w:ascii="Verdana" w:hAnsi="Verdana"/>
          <w:sz w:val="20"/>
          <w:lang w:val="nl-NL"/>
        </w:rPr>
        <w:t>mag op</w:t>
      </w:r>
      <w:r w:rsidRPr="00243E98">
        <w:rPr>
          <w:rFonts w:ascii="Verdana" w:hAnsi="Verdana"/>
          <w:spacing w:val="-7"/>
          <w:sz w:val="20"/>
          <w:lang w:val="nl-NL"/>
        </w:rPr>
        <w:t xml:space="preserve"> </w:t>
      </w:r>
      <w:r w:rsidRPr="00243E98">
        <w:rPr>
          <w:rFonts w:ascii="Verdana" w:hAnsi="Verdana"/>
          <w:sz w:val="20"/>
          <w:lang w:val="nl-NL"/>
        </w:rPr>
        <w:t>een</w:t>
      </w:r>
      <w:r w:rsidRPr="00243E98">
        <w:rPr>
          <w:rFonts w:ascii="Verdana" w:hAnsi="Verdana"/>
          <w:spacing w:val="-8"/>
          <w:sz w:val="20"/>
          <w:lang w:val="nl-NL"/>
        </w:rPr>
        <w:t xml:space="preserve"> </w:t>
      </w:r>
      <w:r w:rsidRPr="00243E98">
        <w:rPr>
          <w:rFonts w:ascii="Verdana" w:hAnsi="Verdana"/>
          <w:sz w:val="20"/>
          <w:lang w:val="nl-NL"/>
        </w:rPr>
        <w:t>vooraf</w:t>
      </w:r>
      <w:r w:rsidRPr="00243E98">
        <w:rPr>
          <w:rFonts w:ascii="Verdana" w:hAnsi="Verdana"/>
          <w:spacing w:val="-9"/>
          <w:sz w:val="20"/>
          <w:lang w:val="nl-NL"/>
        </w:rPr>
        <w:t xml:space="preserve"> </w:t>
      </w:r>
      <w:r w:rsidRPr="00243E98">
        <w:rPr>
          <w:rFonts w:ascii="Verdana" w:hAnsi="Verdana"/>
          <w:sz w:val="20"/>
          <w:lang w:val="nl-NL"/>
        </w:rPr>
        <w:t>afgesproken plaats</w:t>
      </w:r>
      <w:r w:rsidRPr="00243E98">
        <w:rPr>
          <w:rFonts w:ascii="Verdana" w:hAnsi="Verdana"/>
          <w:spacing w:val="-10"/>
          <w:sz w:val="20"/>
          <w:lang w:val="nl-NL"/>
        </w:rPr>
        <w:t xml:space="preserve"> </w:t>
      </w:r>
      <w:r w:rsidRPr="00243E98">
        <w:rPr>
          <w:rFonts w:ascii="Verdana" w:hAnsi="Verdana"/>
          <w:sz w:val="20"/>
          <w:lang w:val="nl-NL"/>
        </w:rPr>
        <w:t>in</w:t>
      </w:r>
      <w:r w:rsidRPr="00243E98">
        <w:rPr>
          <w:rFonts w:ascii="Verdana" w:hAnsi="Verdana"/>
          <w:spacing w:val="-5"/>
          <w:sz w:val="20"/>
          <w:lang w:val="nl-NL"/>
        </w:rPr>
        <w:t xml:space="preserve"> </w:t>
      </w:r>
      <w:r w:rsidRPr="00243E98">
        <w:rPr>
          <w:rFonts w:ascii="Verdana" w:hAnsi="Verdana"/>
          <w:sz w:val="20"/>
          <w:lang w:val="nl-NL"/>
        </w:rPr>
        <w:t>de</w:t>
      </w:r>
      <w:r w:rsidRPr="00243E98">
        <w:rPr>
          <w:rFonts w:ascii="Verdana" w:hAnsi="Verdana"/>
          <w:spacing w:val="-10"/>
          <w:sz w:val="20"/>
          <w:lang w:val="nl-NL"/>
        </w:rPr>
        <w:t xml:space="preserve"> </w:t>
      </w:r>
      <w:r w:rsidRPr="00243E98">
        <w:rPr>
          <w:rFonts w:ascii="Verdana" w:hAnsi="Verdana"/>
          <w:sz w:val="20"/>
          <w:lang w:val="nl-NL"/>
        </w:rPr>
        <w:t>infrastructuur</w:t>
      </w:r>
      <w:r w:rsidRPr="00243E98">
        <w:rPr>
          <w:rFonts w:ascii="Verdana" w:hAnsi="Verdana"/>
          <w:spacing w:val="-10"/>
          <w:sz w:val="20"/>
          <w:lang w:val="nl-NL"/>
        </w:rPr>
        <w:t xml:space="preserve"> </w:t>
      </w:r>
      <w:r w:rsidRPr="00243E98">
        <w:rPr>
          <w:rFonts w:ascii="Verdana" w:hAnsi="Verdana"/>
          <w:sz w:val="20"/>
          <w:lang w:val="nl-NL"/>
        </w:rPr>
        <w:t>worden</w:t>
      </w:r>
      <w:r w:rsidRPr="00243E98">
        <w:rPr>
          <w:rFonts w:ascii="Verdana" w:hAnsi="Verdana"/>
          <w:spacing w:val="-10"/>
          <w:sz w:val="20"/>
          <w:lang w:val="nl-NL"/>
        </w:rPr>
        <w:t xml:space="preserve"> </w:t>
      </w:r>
      <w:r w:rsidRPr="00243E98">
        <w:rPr>
          <w:rFonts w:ascii="Verdana" w:hAnsi="Verdana"/>
          <w:sz w:val="20"/>
          <w:lang w:val="nl-NL"/>
        </w:rPr>
        <w:t>achtergelaten</w:t>
      </w:r>
      <w:r w:rsidRPr="00243E98">
        <w:rPr>
          <w:rFonts w:ascii="Verdana" w:hAnsi="Verdana"/>
          <w:spacing w:val="-12"/>
          <w:sz w:val="20"/>
          <w:lang w:val="nl-NL"/>
        </w:rPr>
        <w:t xml:space="preserve"> </w:t>
      </w:r>
      <w:r w:rsidRPr="00243E98">
        <w:rPr>
          <w:rFonts w:ascii="Verdana" w:hAnsi="Verdana"/>
          <w:sz w:val="20"/>
          <w:lang w:val="nl-NL"/>
        </w:rPr>
        <w:t>of</w:t>
      </w:r>
      <w:r w:rsidRPr="00243E98">
        <w:rPr>
          <w:rFonts w:ascii="Verdana" w:hAnsi="Verdana"/>
          <w:spacing w:val="-7"/>
          <w:sz w:val="20"/>
          <w:lang w:val="nl-NL"/>
        </w:rPr>
        <w:t xml:space="preserve"> </w:t>
      </w:r>
      <w:r w:rsidRPr="00243E98">
        <w:rPr>
          <w:rFonts w:ascii="Verdana" w:hAnsi="Verdana"/>
          <w:sz w:val="20"/>
          <w:lang w:val="nl-NL"/>
        </w:rPr>
        <w:t>meegenomen.</w:t>
      </w:r>
      <w:r w:rsidRPr="00243E98">
        <w:rPr>
          <w:rFonts w:ascii="Verdana" w:hAnsi="Verdana"/>
          <w:spacing w:val="-7"/>
          <w:sz w:val="20"/>
          <w:lang w:val="nl-NL"/>
        </w:rPr>
        <w:t xml:space="preserve"> Indien er veel kartonafval is, moet dit worden bijeen gebonden.</w:t>
      </w:r>
    </w:p>
    <w:p w14:paraId="7AE27FFA" w14:textId="77777777" w:rsidR="00686458" w:rsidRPr="00243E98" w:rsidRDefault="00686458" w:rsidP="00686458">
      <w:pPr>
        <w:pStyle w:val="Lijstalinea"/>
        <w:widowControl w:val="0"/>
        <w:numPr>
          <w:ilvl w:val="1"/>
          <w:numId w:val="43"/>
        </w:numPr>
        <w:tabs>
          <w:tab w:val="left" w:pos="786"/>
        </w:tabs>
        <w:kinsoku w:val="0"/>
        <w:overflowPunct w:val="0"/>
        <w:autoSpaceDE w:val="0"/>
        <w:autoSpaceDN w:val="0"/>
        <w:adjustRightInd w:val="0"/>
        <w:spacing w:before="1" w:line="237" w:lineRule="auto"/>
        <w:ind w:left="785" w:right="236"/>
        <w:contextualSpacing w:val="0"/>
        <w:jc w:val="both"/>
        <w:rPr>
          <w:rFonts w:ascii="Verdana" w:hAnsi="Verdana"/>
          <w:sz w:val="20"/>
          <w:lang w:val="nl-NL"/>
        </w:rPr>
      </w:pPr>
      <w:r w:rsidRPr="00243E98">
        <w:rPr>
          <w:rFonts w:ascii="Verdana" w:hAnsi="Verdana"/>
          <w:sz w:val="20"/>
          <w:lang w:val="nl-NL"/>
        </w:rPr>
        <w:t>PMD-afval moet in een daarvoor voorzien blauwe zak worden gedeponeerd. De gebruiker kan zelf de nodige zakken meebrengen of aankopen bij de centrumverantwoordelijke. De afvalzakken worden op een vooraf afgesproken plaats in de infrastructuur achtergelaten of meegenomen.</w:t>
      </w:r>
    </w:p>
    <w:p w14:paraId="5E54845E" w14:textId="77777777" w:rsidR="00686458" w:rsidRPr="00243E98" w:rsidRDefault="00686458" w:rsidP="00686458">
      <w:pPr>
        <w:pStyle w:val="Lijstalinea"/>
        <w:widowControl w:val="0"/>
        <w:numPr>
          <w:ilvl w:val="1"/>
          <w:numId w:val="43"/>
        </w:numPr>
        <w:tabs>
          <w:tab w:val="left" w:pos="786"/>
        </w:tabs>
        <w:kinsoku w:val="0"/>
        <w:overflowPunct w:val="0"/>
        <w:autoSpaceDE w:val="0"/>
        <w:autoSpaceDN w:val="0"/>
        <w:adjustRightInd w:val="0"/>
        <w:spacing w:before="1" w:line="237" w:lineRule="auto"/>
        <w:ind w:left="785" w:right="236"/>
        <w:contextualSpacing w:val="0"/>
        <w:jc w:val="both"/>
        <w:rPr>
          <w:rFonts w:ascii="Verdana" w:hAnsi="Verdana"/>
          <w:sz w:val="20"/>
          <w:lang w:val="nl-NL"/>
        </w:rPr>
      </w:pPr>
      <w:r w:rsidRPr="00243E98">
        <w:rPr>
          <w:rFonts w:ascii="Verdana" w:hAnsi="Verdana"/>
          <w:sz w:val="20"/>
          <w:lang w:val="nl-NL"/>
        </w:rPr>
        <w:t xml:space="preserve">Glas wordt gedeponeerd in de daarvoor voorziene containers, aanwezig in de infrastructuur. </w:t>
      </w:r>
    </w:p>
    <w:p w14:paraId="6B66EF60" w14:textId="77777777" w:rsidR="00686458" w:rsidRPr="00243E98" w:rsidRDefault="00686458" w:rsidP="00686458">
      <w:pPr>
        <w:pStyle w:val="Lijstalinea"/>
        <w:widowControl w:val="0"/>
        <w:numPr>
          <w:ilvl w:val="1"/>
          <w:numId w:val="43"/>
        </w:numPr>
        <w:tabs>
          <w:tab w:val="left" w:pos="786"/>
        </w:tabs>
        <w:kinsoku w:val="0"/>
        <w:overflowPunct w:val="0"/>
        <w:autoSpaceDE w:val="0"/>
        <w:autoSpaceDN w:val="0"/>
        <w:adjustRightInd w:val="0"/>
        <w:spacing w:before="1"/>
        <w:ind w:left="785" w:right="237"/>
        <w:contextualSpacing w:val="0"/>
        <w:jc w:val="both"/>
        <w:rPr>
          <w:rFonts w:ascii="Verdana" w:hAnsi="Verdana"/>
          <w:sz w:val="20"/>
          <w:lang w:val="nl-NL"/>
        </w:rPr>
      </w:pPr>
      <w:r w:rsidRPr="00243E98">
        <w:rPr>
          <w:rFonts w:ascii="Verdana" w:hAnsi="Verdana"/>
          <w:sz w:val="20"/>
          <w:lang w:val="nl-NL"/>
        </w:rPr>
        <w:t>Alle andere fracties van het afval dient de gebruiker zelf af te voeren volgens de wettelijke bepalingen.</w:t>
      </w:r>
    </w:p>
    <w:p w14:paraId="66FA1EEC" w14:textId="77777777" w:rsidR="00686458" w:rsidRPr="00884AAE" w:rsidRDefault="00686458" w:rsidP="00686458">
      <w:pPr>
        <w:pStyle w:val="Lijstalinea"/>
        <w:tabs>
          <w:tab w:val="left" w:pos="786"/>
        </w:tabs>
        <w:kinsoku w:val="0"/>
        <w:overflowPunct w:val="0"/>
        <w:ind w:left="785" w:right="232"/>
        <w:jc w:val="both"/>
        <w:rPr>
          <w:sz w:val="20"/>
          <w:lang w:val="nl-NL"/>
        </w:rPr>
      </w:pPr>
    </w:p>
    <w:p w14:paraId="2481370D" w14:textId="7E5581AF" w:rsidR="00686458" w:rsidRDefault="00686458" w:rsidP="00686458">
      <w:pPr>
        <w:pStyle w:val="Plattetekst"/>
        <w:kinsoku w:val="0"/>
        <w:overflowPunct w:val="0"/>
        <w:ind w:left="218" w:right="238"/>
        <w:jc w:val="both"/>
        <w:rPr>
          <w:lang w:val="nl-NL"/>
        </w:rPr>
      </w:pPr>
      <w:r w:rsidRPr="00884AAE">
        <w:rPr>
          <w:lang w:val="nl-NL"/>
        </w:rPr>
        <w:t>De gebruiker kan zelf een afvalcontainer via een externe firma laten komen. Deze wordt geplaatst op een locatie aangeduid door</w:t>
      </w:r>
      <w:r w:rsidRPr="00884AAE">
        <w:rPr>
          <w:spacing w:val="-11"/>
          <w:lang w:val="nl-NL"/>
        </w:rPr>
        <w:t xml:space="preserve"> </w:t>
      </w:r>
      <w:r w:rsidRPr="00884AAE">
        <w:rPr>
          <w:lang w:val="nl-NL"/>
        </w:rPr>
        <w:t>de</w:t>
      </w:r>
      <w:r w:rsidRPr="00884AAE">
        <w:rPr>
          <w:spacing w:val="-10"/>
          <w:lang w:val="nl-NL"/>
        </w:rPr>
        <w:t xml:space="preserve"> centrum</w:t>
      </w:r>
      <w:r w:rsidRPr="00884AAE">
        <w:rPr>
          <w:lang w:val="nl-NL"/>
        </w:rPr>
        <w:t>verantwoordelijke</w:t>
      </w:r>
      <w:r w:rsidRPr="00884AAE">
        <w:rPr>
          <w:spacing w:val="-11"/>
          <w:lang w:val="nl-NL"/>
        </w:rPr>
        <w:t xml:space="preserve"> </w:t>
      </w:r>
      <w:r w:rsidRPr="00884AAE">
        <w:rPr>
          <w:lang w:val="nl-NL"/>
        </w:rPr>
        <w:t>en</w:t>
      </w:r>
      <w:r w:rsidRPr="00884AAE">
        <w:rPr>
          <w:spacing w:val="-9"/>
          <w:lang w:val="nl-NL"/>
        </w:rPr>
        <w:t xml:space="preserve"> </w:t>
      </w:r>
      <w:r w:rsidRPr="00884AAE">
        <w:rPr>
          <w:lang w:val="nl-NL"/>
        </w:rPr>
        <w:t>moet</w:t>
      </w:r>
      <w:r w:rsidRPr="00884AAE">
        <w:rPr>
          <w:spacing w:val="-5"/>
          <w:lang w:val="nl-NL"/>
        </w:rPr>
        <w:t xml:space="preserve"> </w:t>
      </w:r>
      <w:r w:rsidRPr="00884AAE">
        <w:rPr>
          <w:lang w:val="nl-NL"/>
        </w:rPr>
        <w:t>ten laatste 48 uur na de activiteit worden verwijderd. Bij eetdagen is de gebruiker verplicht om een eigen afvalcontainer te voorzien en kunnen de afvalcontainers in de culturele infrastructuur niet worden gebruikt.</w:t>
      </w:r>
    </w:p>
    <w:p w14:paraId="77A39441" w14:textId="77777777" w:rsidR="008266BE" w:rsidRDefault="008266BE" w:rsidP="00686458">
      <w:pPr>
        <w:pStyle w:val="Plattetekst"/>
        <w:kinsoku w:val="0"/>
        <w:overflowPunct w:val="0"/>
        <w:ind w:left="218" w:right="238"/>
        <w:jc w:val="both"/>
        <w:rPr>
          <w:lang w:val="nl-NL"/>
        </w:rPr>
      </w:pPr>
    </w:p>
    <w:p w14:paraId="2A8EDD0E" w14:textId="528534B8" w:rsidR="008266BE" w:rsidRDefault="008266BE" w:rsidP="008266BE">
      <w:pPr>
        <w:pStyle w:val="Kop2"/>
        <w:numPr>
          <w:ilvl w:val="0"/>
          <w:numId w:val="0"/>
        </w:numPr>
        <w:ind w:left="1077" w:hanging="1077"/>
        <w:rPr>
          <w:rFonts w:ascii="Verdana" w:eastAsiaTheme="minorEastAsia" w:hAnsi="Verdana" w:cs="Calibri"/>
          <w:sz w:val="20"/>
          <w:szCs w:val="20"/>
          <w:lang w:val="nl-NL" w:eastAsia="nl-BE"/>
        </w:rPr>
      </w:pPr>
      <w:bookmarkStart w:id="59" w:name="_Toc137016257"/>
      <w:r>
        <w:rPr>
          <w:rFonts w:ascii="Verdana" w:eastAsiaTheme="minorEastAsia" w:hAnsi="Verdana" w:cs="Calibri"/>
          <w:sz w:val="20"/>
          <w:szCs w:val="20"/>
          <w:lang w:val="nl-NL" w:eastAsia="nl-BE"/>
        </w:rPr>
        <w:t>3.2</w:t>
      </w:r>
      <w:r w:rsidRPr="0010710B">
        <w:rPr>
          <w:rFonts w:ascii="Verdana" w:eastAsiaTheme="minorEastAsia" w:hAnsi="Verdana" w:cs="Calibri"/>
          <w:sz w:val="20"/>
          <w:szCs w:val="20"/>
          <w:lang w:val="nl-NL" w:eastAsia="nl-BE"/>
        </w:rPr>
        <w:t xml:space="preserve"> </w:t>
      </w:r>
      <w:r>
        <w:rPr>
          <w:rFonts w:ascii="Verdana" w:eastAsiaTheme="minorEastAsia" w:hAnsi="Verdana" w:cs="Calibri"/>
          <w:sz w:val="20"/>
          <w:szCs w:val="20"/>
          <w:lang w:val="nl-NL" w:eastAsia="nl-BE"/>
        </w:rPr>
        <w:t xml:space="preserve">Afspraken rond </w:t>
      </w:r>
      <w:r w:rsidR="00DC496E">
        <w:rPr>
          <w:rFonts w:ascii="Verdana" w:eastAsiaTheme="minorEastAsia" w:hAnsi="Verdana" w:cs="Calibri"/>
          <w:sz w:val="20"/>
          <w:szCs w:val="20"/>
          <w:lang w:val="nl-NL" w:eastAsia="nl-BE"/>
        </w:rPr>
        <w:t>drank in de culturele centra</w:t>
      </w:r>
      <w:bookmarkEnd w:id="59"/>
    </w:p>
    <w:p w14:paraId="440DA559" w14:textId="3C394729" w:rsidR="00284142" w:rsidRDefault="00DC496E" w:rsidP="00D95700">
      <w:pPr>
        <w:pStyle w:val="Kop2"/>
        <w:ind w:hanging="2069"/>
        <w:rPr>
          <w:rFonts w:ascii="Verdana" w:hAnsi="Verdana"/>
          <w:sz w:val="20"/>
          <w:szCs w:val="20"/>
        </w:rPr>
      </w:pPr>
      <w:bookmarkStart w:id="60" w:name="_Toc137016258"/>
      <w:r>
        <w:rPr>
          <w:rFonts w:ascii="Verdana" w:hAnsi="Verdana"/>
          <w:sz w:val="20"/>
          <w:szCs w:val="20"/>
        </w:rPr>
        <w:t>Algemeen</w:t>
      </w:r>
      <w:bookmarkEnd w:id="60"/>
    </w:p>
    <w:p w14:paraId="717351E1" w14:textId="77777777" w:rsidR="00233023" w:rsidRPr="00D81ED2" w:rsidRDefault="00233023" w:rsidP="00233023">
      <w:pPr>
        <w:pStyle w:val="Plattetekst"/>
        <w:kinsoku w:val="0"/>
        <w:overflowPunct w:val="0"/>
        <w:spacing w:before="99"/>
        <w:ind w:left="218" w:right="231"/>
        <w:jc w:val="both"/>
        <w:rPr>
          <w:lang w:val="nl-NL"/>
        </w:rPr>
      </w:pPr>
      <w:r w:rsidRPr="00D81ED2">
        <w:rPr>
          <w:lang w:val="nl-NL"/>
        </w:rPr>
        <w:t>De levering van dranken voor verbruik in de zaal wordt via de centrumverantwoordelijke georganiseerd voor rekening van de gebruiker en via de drankenhandelaar verbonden aan het centrum volgens de vastgestelde voorwaarden. De bestelling van drank dient ten minste vier weken vóór aanvang van de activiteit bij de centrumverantwoordelijke te worden geplaatst.</w:t>
      </w:r>
    </w:p>
    <w:p w14:paraId="70190CA9" w14:textId="77777777" w:rsidR="00233023" w:rsidRPr="00D81ED2" w:rsidRDefault="00233023" w:rsidP="00233023">
      <w:pPr>
        <w:pStyle w:val="Plattetekst"/>
        <w:kinsoku w:val="0"/>
        <w:overflowPunct w:val="0"/>
        <w:spacing w:before="99"/>
        <w:ind w:left="218" w:right="231"/>
        <w:jc w:val="both"/>
        <w:rPr>
          <w:lang w:val="nl-NL"/>
        </w:rPr>
      </w:pPr>
      <w:r w:rsidRPr="00D81ED2">
        <w:rPr>
          <w:lang w:val="nl-NL"/>
        </w:rPr>
        <w:t xml:space="preserve">In de zalen is een standaard aanbod van dranken aanwezig. De gebruiker kan het aanbod uitbreiden voor zijn/haar activiteit. Dit dient te gebeuren via de centrumverantwoordelijke, die met de drankenhandelaar verdere afspraken maakt. </w:t>
      </w:r>
    </w:p>
    <w:p w14:paraId="0C07AD34" w14:textId="4E6838DC" w:rsidR="00233023" w:rsidRPr="00884AAE" w:rsidRDefault="00233023" w:rsidP="00233023">
      <w:pPr>
        <w:pStyle w:val="Plattetekst"/>
        <w:kinsoku w:val="0"/>
        <w:overflowPunct w:val="0"/>
        <w:spacing w:before="99"/>
        <w:ind w:left="218" w:right="231"/>
        <w:jc w:val="both"/>
        <w:rPr>
          <w:lang w:val="nl-NL"/>
        </w:rPr>
      </w:pPr>
      <w:r w:rsidRPr="00D81ED2">
        <w:rPr>
          <w:lang w:val="nl-NL"/>
        </w:rPr>
        <w:t>Afhankelijk van de aard van de activiteit (bv. bierfestival</w:t>
      </w:r>
      <w:r w:rsidR="00D81ED2" w:rsidRPr="00D81ED2">
        <w:rPr>
          <w:lang w:val="nl-NL"/>
        </w:rPr>
        <w:t>, wijndegustatie, …</w:t>
      </w:r>
      <w:r w:rsidRPr="00D81ED2">
        <w:rPr>
          <w:lang w:val="nl-NL"/>
        </w:rPr>
        <w:t>) kunnen in uitzonderlijke gevallen verenigingen eigen drank meebrengen. Dit dient bij reservering via e-mail naar</w:t>
      </w:r>
      <w:r w:rsidR="00977070">
        <w:rPr>
          <w:rStyle w:val="Hyperlink"/>
          <w:rFonts w:ascii="Verdana" w:hAnsi="Verdana"/>
          <w:color w:val="0000FF" w:themeColor="hyperlink"/>
          <w:u w:val="single"/>
        </w:rPr>
        <w:t xml:space="preserve"> </w:t>
      </w:r>
      <w:hyperlink r:id="rId16" w:history="1">
        <w:r w:rsidRPr="00977070">
          <w:rPr>
            <w:rStyle w:val="Hyperlink"/>
            <w:rFonts w:ascii="Verdana" w:hAnsi="Verdana"/>
            <w:color w:val="0000FF" w:themeColor="hyperlink"/>
            <w:u w:val="single"/>
            <w:lang w:val="nl-NL"/>
          </w:rPr>
          <w:t>vti@kasterlee.be</w:t>
        </w:r>
      </w:hyperlink>
      <w:r w:rsidRPr="00D81ED2">
        <w:rPr>
          <w:lang w:val="nl-NL"/>
        </w:rPr>
        <w:t xml:space="preserve"> te worden aangevraagd aan de coördinator vrijetijdsinfrastructuur.</w:t>
      </w:r>
      <w:r w:rsidRPr="00884AAE">
        <w:rPr>
          <w:lang w:val="nl-NL"/>
        </w:rPr>
        <w:t xml:space="preserve"> </w:t>
      </w:r>
    </w:p>
    <w:p w14:paraId="1D8C5678" w14:textId="77777777" w:rsidR="00233023" w:rsidRPr="00884AAE" w:rsidRDefault="00233023" w:rsidP="00233023">
      <w:pPr>
        <w:pStyle w:val="Plattetekst"/>
        <w:kinsoku w:val="0"/>
        <w:overflowPunct w:val="0"/>
        <w:spacing w:before="1"/>
        <w:rPr>
          <w:lang w:val="nl-NL"/>
        </w:rPr>
      </w:pPr>
    </w:p>
    <w:p w14:paraId="2BDE0460" w14:textId="3AA1B637" w:rsidR="00233023" w:rsidRPr="00884AAE" w:rsidRDefault="00233023" w:rsidP="00233023">
      <w:pPr>
        <w:pStyle w:val="Plattetekst"/>
        <w:kinsoku w:val="0"/>
        <w:overflowPunct w:val="0"/>
        <w:ind w:left="218" w:right="349"/>
        <w:jc w:val="both"/>
        <w:rPr>
          <w:lang w:val="nl-NL"/>
        </w:rPr>
      </w:pPr>
      <w:r w:rsidRPr="00884AAE">
        <w:rPr>
          <w:lang w:val="nl-NL"/>
        </w:rPr>
        <w:t xml:space="preserve">Sterke dranken (+22°) mogen niet worden geschonken tenzij toegestaan door het college van burgemeester en schepenen via aanvraag in de evenementenkluis </w:t>
      </w:r>
      <w:r w:rsidRPr="00233023">
        <w:rPr>
          <w:lang w:val="nl-NL"/>
        </w:rPr>
        <w:t>(</w:t>
      </w:r>
      <w:hyperlink r:id="rId17" w:history="1">
        <w:r w:rsidR="00FA3364">
          <w:rPr>
            <w:rStyle w:val="Hyperlink"/>
            <w:rFonts w:ascii="Verdana" w:hAnsi="Verdana"/>
            <w:color w:val="0000FF" w:themeColor="hyperlink"/>
            <w:u w:val="single"/>
            <w:lang w:val="nl-NL"/>
          </w:rPr>
          <w:t>https://evenementenkluis-flowlab</w:t>
        </w:r>
      </w:hyperlink>
      <w:r w:rsidRPr="00AE275D">
        <w:rPr>
          <w:rStyle w:val="Hyperlink"/>
          <w:rFonts w:ascii="Verdana" w:hAnsi="Verdana"/>
        </w:rPr>
        <w:t>)</w:t>
      </w:r>
      <w:r w:rsidRPr="00AE275D">
        <w:rPr>
          <w:rStyle w:val="Hyperlink"/>
          <w:rFonts w:ascii="Verdana" w:hAnsi="Verdana"/>
          <w:color w:val="0000FF" w:themeColor="hyperlink"/>
          <w:u w:val="single"/>
        </w:rPr>
        <w:t>.</w:t>
      </w:r>
      <w:r w:rsidRPr="00884AAE">
        <w:rPr>
          <w:lang w:val="nl-NL"/>
        </w:rPr>
        <w:t xml:space="preserve"> </w:t>
      </w:r>
    </w:p>
    <w:p w14:paraId="723E922A" w14:textId="72B133C6" w:rsidR="00284142" w:rsidRDefault="008C1E55" w:rsidP="00D95700">
      <w:pPr>
        <w:pStyle w:val="Kop2"/>
        <w:ind w:hanging="2069"/>
        <w:rPr>
          <w:rFonts w:ascii="Verdana" w:hAnsi="Verdana"/>
          <w:sz w:val="20"/>
          <w:szCs w:val="20"/>
        </w:rPr>
      </w:pPr>
      <w:bookmarkStart w:id="61" w:name="_Toc137016259"/>
      <w:r>
        <w:rPr>
          <w:rFonts w:ascii="Verdana" w:hAnsi="Verdana"/>
          <w:sz w:val="20"/>
          <w:szCs w:val="20"/>
        </w:rPr>
        <w:lastRenderedPageBreak/>
        <w:t>Toog</w:t>
      </w:r>
      <w:bookmarkEnd w:id="61"/>
    </w:p>
    <w:p w14:paraId="50C9ABB9" w14:textId="77777777" w:rsidR="008D7167" w:rsidRPr="00884AAE" w:rsidRDefault="008D7167" w:rsidP="008D7167">
      <w:pPr>
        <w:pStyle w:val="Plattetekst"/>
        <w:kinsoku w:val="0"/>
        <w:overflowPunct w:val="0"/>
        <w:spacing w:before="78"/>
        <w:ind w:left="218" w:right="233"/>
        <w:jc w:val="both"/>
        <w:rPr>
          <w:lang w:val="nl-NL"/>
        </w:rPr>
      </w:pPr>
      <w:r w:rsidRPr="00FA3364">
        <w:rPr>
          <w:lang w:val="nl-NL"/>
        </w:rPr>
        <w:t>Bij activiteiten in de grote zaal, het verhoogd podium met backstage en de foyer mag de gebruiker drank te koop aanbieden aan deelnemers of bezoekers. De gebruiker kan hiervoor gebruikmaken van een toog- en drankenkoeling. De centrumverantwoordelijke zorgt voor het nodige materiaal voor het organiseren van een behoorlijke tapinstallatie. Indien nodig kan een extra mobiele tapinstallatie worden voorzien, mits minimaal 4 weken vooraf aangevraagd bij de centrumverantwoordelijke. Vóór de activiteit dient de gebruiker zelf de koeling te vullen met de dranken geleverd door de gemeente en leeg te maken na de activiteit.</w:t>
      </w:r>
    </w:p>
    <w:p w14:paraId="1E955F6A" w14:textId="4E86092F" w:rsidR="00284142" w:rsidRDefault="008D7167" w:rsidP="00D95700">
      <w:pPr>
        <w:pStyle w:val="Kop2"/>
        <w:ind w:hanging="2069"/>
        <w:rPr>
          <w:rFonts w:ascii="Verdana" w:hAnsi="Verdana"/>
          <w:sz w:val="20"/>
          <w:szCs w:val="20"/>
        </w:rPr>
      </w:pPr>
      <w:bookmarkStart w:id="62" w:name="_Toc137016260"/>
      <w:r>
        <w:rPr>
          <w:rFonts w:ascii="Verdana" w:hAnsi="Verdana"/>
          <w:sz w:val="20"/>
          <w:szCs w:val="20"/>
        </w:rPr>
        <w:t xml:space="preserve">Vergaderzalen </w:t>
      </w:r>
      <w:r w:rsidRPr="001843E5">
        <w:rPr>
          <w:rFonts w:ascii="Verdana" w:hAnsi="Verdana"/>
          <w:sz w:val="16"/>
          <w:szCs w:val="16"/>
        </w:rPr>
        <w:t>(met uitzondering van OC Kasterlee)</w:t>
      </w:r>
      <w:bookmarkEnd w:id="62"/>
    </w:p>
    <w:p w14:paraId="5A7539EA" w14:textId="77777777" w:rsidR="007B4916" w:rsidRPr="00884AAE" w:rsidRDefault="007B4916" w:rsidP="007B4916">
      <w:pPr>
        <w:pStyle w:val="Plattetekst"/>
        <w:kinsoku w:val="0"/>
        <w:overflowPunct w:val="0"/>
        <w:spacing w:before="99"/>
        <w:ind w:left="218" w:right="238"/>
        <w:jc w:val="both"/>
        <w:rPr>
          <w:lang w:val="nl-NL"/>
        </w:rPr>
      </w:pPr>
      <w:r w:rsidRPr="00884AAE">
        <w:rPr>
          <w:lang w:val="nl-NL"/>
        </w:rPr>
        <w:t>In de vergaderzalen kan drank uit de aanwezige koelkasten worden genomen. Het leeggoed moet in de daarvoor voorziene bakken worden geplaatst. De centrumverantwoordelijke zal samen met een verantwoordelijke van de vereniging een bon voor drankverbruik opstellen.</w:t>
      </w:r>
    </w:p>
    <w:p w14:paraId="62BAB810" w14:textId="440E62D2" w:rsidR="00284142" w:rsidRDefault="007B4916" w:rsidP="00D95700">
      <w:pPr>
        <w:pStyle w:val="Kop2"/>
        <w:ind w:hanging="2069"/>
        <w:rPr>
          <w:rFonts w:ascii="Verdana" w:hAnsi="Verdana"/>
          <w:sz w:val="16"/>
          <w:szCs w:val="16"/>
        </w:rPr>
      </w:pPr>
      <w:bookmarkStart w:id="63" w:name="_Toc137016261"/>
      <w:r>
        <w:rPr>
          <w:rFonts w:ascii="Verdana" w:hAnsi="Verdana"/>
          <w:sz w:val="20"/>
          <w:szCs w:val="20"/>
        </w:rPr>
        <w:t xml:space="preserve">Betaling van consumpties </w:t>
      </w:r>
      <w:r w:rsidRPr="001843E5">
        <w:rPr>
          <w:rFonts w:ascii="Verdana" w:hAnsi="Verdana"/>
          <w:sz w:val="16"/>
          <w:szCs w:val="16"/>
        </w:rPr>
        <w:t>(met uitzondering van OC Kasterlee)</w:t>
      </w:r>
      <w:bookmarkEnd w:id="63"/>
    </w:p>
    <w:p w14:paraId="47B6C32E" w14:textId="090F30F1" w:rsidR="00C93897" w:rsidRPr="00FA3364" w:rsidRDefault="00C93897" w:rsidP="00FA3364">
      <w:pPr>
        <w:pStyle w:val="Plattetekst"/>
        <w:kinsoku w:val="0"/>
        <w:overflowPunct w:val="0"/>
        <w:spacing w:before="99"/>
        <w:ind w:left="218" w:right="238"/>
        <w:jc w:val="both"/>
        <w:rPr>
          <w:lang w:val="nl-NL"/>
        </w:rPr>
      </w:pPr>
      <w:r w:rsidRPr="00FA3364">
        <w:rPr>
          <w:lang w:val="nl-NL"/>
        </w:rPr>
        <w:t>Op basis van de bestelbon geeft de centrumverantwoordelijke het drankverbruik door aan de drankenhandelaar. Het verbruik van consumpties die de gebruiker aan de deelnemers of bezoekers heeft aangeboden, wordt rechtstreeks met de drankenhandelaar afgerekend.</w:t>
      </w:r>
    </w:p>
    <w:p w14:paraId="496AA5A9" w14:textId="77777777" w:rsidR="00C93897" w:rsidRPr="00FA3364" w:rsidRDefault="00C93897" w:rsidP="00FA3364">
      <w:pPr>
        <w:pStyle w:val="Plattetekst"/>
        <w:kinsoku w:val="0"/>
        <w:overflowPunct w:val="0"/>
        <w:spacing w:before="11"/>
        <w:jc w:val="both"/>
        <w:rPr>
          <w:sz w:val="19"/>
          <w:szCs w:val="19"/>
          <w:lang w:val="nl-NL"/>
        </w:rPr>
      </w:pPr>
    </w:p>
    <w:p w14:paraId="1B621818" w14:textId="77777777" w:rsidR="00C93897" w:rsidRPr="00FA3364" w:rsidRDefault="00C93897" w:rsidP="00FA3364">
      <w:pPr>
        <w:pStyle w:val="Plattetekst"/>
        <w:kinsoku w:val="0"/>
        <w:overflowPunct w:val="0"/>
        <w:spacing w:before="11"/>
        <w:ind w:left="217" w:right="174"/>
        <w:jc w:val="both"/>
        <w:rPr>
          <w:lang w:val="nl-NL"/>
        </w:rPr>
      </w:pPr>
      <w:r w:rsidRPr="00FA3364">
        <w:rPr>
          <w:lang w:val="nl-NL"/>
        </w:rPr>
        <w:t>Warme dranken worden aan de gebruiker aangerekend via een factuur van het gemeentebestuur aan de tarieven bepaald in het retributiereglement dranken in culturele infrastructuur.</w:t>
      </w:r>
    </w:p>
    <w:p w14:paraId="1D430013" w14:textId="77777777" w:rsidR="00C93897" w:rsidRPr="00FA3364" w:rsidRDefault="00C93897" w:rsidP="00FA3364">
      <w:pPr>
        <w:pStyle w:val="Plattetekst"/>
        <w:kinsoku w:val="0"/>
        <w:overflowPunct w:val="0"/>
        <w:spacing w:before="11"/>
        <w:ind w:left="217" w:right="174"/>
        <w:jc w:val="both"/>
        <w:rPr>
          <w:lang w:val="nl-NL"/>
        </w:rPr>
      </w:pPr>
    </w:p>
    <w:p w14:paraId="2E66AAF3" w14:textId="77777777" w:rsidR="00C93897" w:rsidRPr="00884AAE" w:rsidRDefault="00C93897" w:rsidP="00FA3364">
      <w:pPr>
        <w:pStyle w:val="Plattetekst"/>
        <w:kinsoku w:val="0"/>
        <w:overflowPunct w:val="0"/>
        <w:spacing w:before="11"/>
        <w:ind w:left="217" w:right="174"/>
        <w:jc w:val="both"/>
        <w:rPr>
          <w:lang w:val="nl-NL"/>
        </w:rPr>
      </w:pPr>
      <w:r w:rsidRPr="00FA3364">
        <w:rPr>
          <w:lang w:val="nl-NL"/>
        </w:rPr>
        <w:t>De gebruiker dient de bestelbon van verbruikte dranken altijd meteen na de activiteit af te tekenen, samen met de centrumverantwoordelijke. Indien de organisatie nalaat om te blijven tot alle dranken zijn geteld en genoteerd op de bon, is er achteraf geen verhaal meer mogelijk betreft de gefactureerde dranken.</w:t>
      </w:r>
    </w:p>
    <w:p w14:paraId="333F8134" w14:textId="77777777" w:rsidR="001843E5" w:rsidRDefault="001843E5" w:rsidP="001843E5"/>
    <w:p w14:paraId="06C7E6EF" w14:textId="721F279F" w:rsidR="00C93897" w:rsidRDefault="00C93897" w:rsidP="00C93897">
      <w:pPr>
        <w:pStyle w:val="Kop2"/>
        <w:numPr>
          <w:ilvl w:val="0"/>
          <w:numId w:val="0"/>
        </w:numPr>
        <w:ind w:left="1077" w:hanging="1077"/>
        <w:rPr>
          <w:rFonts w:ascii="Verdana" w:eastAsiaTheme="minorEastAsia" w:hAnsi="Verdana" w:cs="Calibri"/>
          <w:sz w:val="20"/>
          <w:szCs w:val="20"/>
          <w:lang w:val="nl-NL" w:eastAsia="nl-BE"/>
        </w:rPr>
      </w:pPr>
      <w:bookmarkStart w:id="64" w:name="_Toc137016262"/>
      <w:r>
        <w:rPr>
          <w:rFonts w:ascii="Verdana" w:eastAsiaTheme="minorEastAsia" w:hAnsi="Verdana" w:cs="Calibri"/>
          <w:sz w:val="20"/>
          <w:szCs w:val="20"/>
          <w:lang w:val="nl-NL" w:eastAsia="nl-BE"/>
        </w:rPr>
        <w:t>3.3</w:t>
      </w:r>
      <w:r w:rsidRPr="0010710B">
        <w:rPr>
          <w:rFonts w:ascii="Verdana" w:eastAsiaTheme="minorEastAsia" w:hAnsi="Verdana" w:cs="Calibri"/>
          <w:sz w:val="20"/>
          <w:szCs w:val="20"/>
          <w:lang w:val="nl-NL" w:eastAsia="nl-BE"/>
        </w:rPr>
        <w:t xml:space="preserve"> </w:t>
      </w:r>
      <w:r>
        <w:rPr>
          <w:rFonts w:ascii="Verdana" w:eastAsiaTheme="minorEastAsia" w:hAnsi="Verdana" w:cs="Calibri"/>
          <w:sz w:val="20"/>
          <w:szCs w:val="20"/>
          <w:lang w:val="nl-NL" w:eastAsia="nl-BE"/>
        </w:rPr>
        <w:t>Bijkomende bepalingen voor het OC Kasterlee</w:t>
      </w:r>
      <w:bookmarkEnd w:id="64"/>
    </w:p>
    <w:p w14:paraId="546BB14B" w14:textId="77777777" w:rsidR="00067DF1" w:rsidRPr="00884AAE" w:rsidRDefault="00067DF1" w:rsidP="00067DF1">
      <w:pPr>
        <w:pStyle w:val="Plattetekst"/>
        <w:kinsoku w:val="0"/>
        <w:overflowPunct w:val="0"/>
        <w:ind w:left="218" w:right="239"/>
        <w:jc w:val="both"/>
        <w:rPr>
          <w:lang w:val="nl-NL"/>
        </w:rPr>
      </w:pPr>
      <w:r w:rsidRPr="00884AAE">
        <w:rPr>
          <w:lang w:val="nl-NL"/>
        </w:rPr>
        <w:t xml:space="preserve">Aanvullend op de hierboven vermelde bepalingen voor culturele infrastructuur gelden voor het OC Kasterlee nog enkele bijkomende voorwaarden. </w:t>
      </w:r>
    </w:p>
    <w:p w14:paraId="5E4D5BDC" w14:textId="7F6D5B6B" w:rsidR="00284142" w:rsidRDefault="00067DF1" w:rsidP="00D95700">
      <w:pPr>
        <w:pStyle w:val="Kop2"/>
        <w:ind w:hanging="2069"/>
        <w:rPr>
          <w:rFonts w:ascii="Verdana" w:hAnsi="Verdana"/>
          <w:sz w:val="20"/>
          <w:szCs w:val="20"/>
        </w:rPr>
      </w:pPr>
      <w:bookmarkStart w:id="65" w:name="_Toc137016263"/>
      <w:r>
        <w:rPr>
          <w:rFonts w:ascii="Verdana" w:hAnsi="Verdana"/>
          <w:sz w:val="20"/>
          <w:szCs w:val="20"/>
        </w:rPr>
        <w:t>Afspraken rond drankverbruik</w:t>
      </w:r>
      <w:bookmarkEnd w:id="65"/>
    </w:p>
    <w:p w14:paraId="60F80495" w14:textId="77777777" w:rsidR="001A5ED2" w:rsidRPr="00884AAE" w:rsidRDefault="001A5ED2" w:rsidP="001A5ED2">
      <w:pPr>
        <w:pStyle w:val="Plattetekst"/>
        <w:kinsoku w:val="0"/>
        <w:overflowPunct w:val="0"/>
        <w:spacing w:before="99"/>
        <w:ind w:left="218" w:right="231"/>
        <w:jc w:val="both"/>
        <w:rPr>
          <w:lang w:val="nl-NL"/>
        </w:rPr>
      </w:pPr>
      <w:r w:rsidRPr="00884AAE">
        <w:rPr>
          <w:lang w:val="nl-NL"/>
        </w:rPr>
        <w:t>In het ontmoetingscentrum OC Kasterlee geldt een verplichte minimum drankafname per zaal en activiteit, zijnde het forfait zoals beschreven in bijlage 2 van dit reglement.</w:t>
      </w:r>
      <w:r w:rsidRPr="00884AAE">
        <w:rPr>
          <w:i/>
          <w:iCs/>
          <w:lang w:val="nl-NL"/>
        </w:rPr>
        <w:t xml:space="preserve"> </w:t>
      </w:r>
      <w:r w:rsidRPr="00884AAE">
        <w:rPr>
          <w:lang w:val="nl-NL"/>
        </w:rPr>
        <w:t>Wanneer minder verbruikt wordt dan het forfait, dan wordt het forfait aangerekend als vergoeding voor de verbruikte dranken. Wanneer meer verbruikt wordt dan het forfait, dan wordt de prijs van de verbruikte dranken aangerekend. De verplichte minimum drankafname per zaal en activiteit is echter niet van toepassing op de categorie “Gratis gebruik”.</w:t>
      </w:r>
    </w:p>
    <w:p w14:paraId="25D4BC0B" w14:textId="77777777" w:rsidR="001A5ED2" w:rsidRPr="00884AAE" w:rsidRDefault="001A5ED2" w:rsidP="001A5ED2">
      <w:pPr>
        <w:pStyle w:val="Plattetekst"/>
        <w:kinsoku w:val="0"/>
        <w:overflowPunct w:val="0"/>
        <w:spacing w:before="2"/>
        <w:rPr>
          <w:lang w:val="nl-NL"/>
        </w:rPr>
      </w:pPr>
    </w:p>
    <w:p w14:paraId="6D3ECBC2" w14:textId="77777777" w:rsidR="001A5ED2" w:rsidRPr="00884AAE" w:rsidRDefault="001A5ED2" w:rsidP="00FA3364">
      <w:pPr>
        <w:pStyle w:val="Plattetekst"/>
        <w:kinsoku w:val="0"/>
        <w:overflowPunct w:val="0"/>
        <w:ind w:left="218" w:right="153"/>
        <w:jc w:val="both"/>
        <w:rPr>
          <w:lang w:val="nl-NL"/>
        </w:rPr>
      </w:pPr>
      <w:r w:rsidRPr="00884AAE">
        <w:rPr>
          <w:lang w:val="nl-NL"/>
        </w:rPr>
        <w:t>De betaling voor de verbruikte dranken gebeurt steeds op basis van een factuur opgesteld door het gemeentebestuur.</w:t>
      </w:r>
    </w:p>
    <w:p w14:paraId="1D1BC28C" w14:textId="77777777" w:rsidR="001A5ED2" w:rsidRPr="00884AAE" w:rsidRDefault="001A5ED2" w:rsidP="001A5ED2">
      <w:pPr>
        <w:pStyle w:val="Plattetekst"/>
        <w:kinsoku w:val="0"/>
        <w:overflowPunct w:val="0"/>
        <w:rPr>
          <w:lang w:val="nl-NL"/>
        </w:rPr>
      </w:pPr>
    </w:p>
    <w:p w14:paraId="4D032C15" w14:textId="77777777" w:rsidR="001A5ED2" w:rsidRPr="00884AAE" w:rsidRDefault="001A5ED2" w:rsidP="001A5ED2">
      <w:pPr>
        <w:pStyle w:val="Plattetekst"/>
        <w:kinsoku w:val="0"/>
        <w:overflowPunct w:val="0"/>
        <w:spacing w:before="99"/>
        <w:ind w:left="218" w:right="238"/>
        <w:jc w:val="both"/>
        <w:rPr>
          <w:lang w:val="nl-NL"/>
        </w:rPr>
      </w:pPr>
      <w:r w:rsidRPr="00FA3364">
        <w:rPr>
          <w:lang w:val="nl-NL"/>
        </w:rPr>
        <w:t xml:space="preserve">Voor de bestelling, de bereiding, de bediening en het afrekenen van de dranken in de vergaderzalen van het OC Kasterlee moeten de gebruikers van de vergaderzalen </w:t>
      </w:r>
      <w:r w:rsidRPr="00FA3364">
        <w:rPr>
          <w:lang w:val="nl-NL"/>
        </w:rPr>
        <w:lastRenderedPageBreak/>
        <w:t>zich wenden tot de uitbater van het café De Pit van het OC Kasterlee (die handelt in naam en voor rekening van het gemeentebestuur). Dit geldt niet voor de categorie van gratis gebruik, waarvoor geen verplichte drankafname geldt.</w:t>
      </w:r>
    </w:p>
    <w:p w14:paraId="0DBEF673" w14:textId="77777777" w:rsidR="001A5ED2" w:rsidRDefault="001A5ED2" w:rsidP="001A5ED2">
      <w:pPr>
        <w:pStyle w:val="Plattetekst"/>
        <w:kinsoku w:val="0"/>
        <w:overflowPunct w:val="0"/>
        <w:spacing w:before="99"/>
        <w:ind w:left="218" w:right="235"/>
        <w:jc w:val="both"/>
        <w:rPr>
          <w:lang w:val="nl-NL"/>
        </w:rPr>
      </w:pPr>
    </w:p>
    <w:p w14:paraId="710ECD4E" w14:textId="15D98104" w:rsidR="00067DF1" w:rsidRPr="00067DF1" w:rsidRDefault="001A5ED2" w:rsidP="001A5ED2">
      <w:pPr>
        <w:pStyle w:val="Plattetekst"/>
        <w:kinsoku w:val="0"/>
        <w:overflowPunct w:val="0"/>
        <w:spacing w:before="11"/>
        <w:ind w:left="217" w:right="174"/>
        <w:jc w:val="both"/>
      </w:pPr>
      <w:r w:rsidRPr="0018491E">
        <w:rPr>
          <w:lang w:val="nl-NL"/>
        </w:rPr>
        <w:t>De gebruiker dient de bestelbon van verbruikte dranken altijd meteen na de activiteit af te tekenen, samen met de centrumverantwoordelijke. Indien de organisatie nalaat om te blijven tot alle dranken zijn geteld en genoteerd op de bon, is er achteraf geen verhaal meer mogelijk betreft de gefactureerde dranken.</w:t>
      </w:r>
    </w:p>
    <w:p w14:paraId="533390D9" w14:textId="550EDF39" w:rsidR="00284142" w:rsidRDefault="001A5ED2" w:rsidP="00D95700">
      <w:pPr>
        <w:pStyle w:val="Kop2"/>
        <w:ind w:hanging="2069"/>
        <w:rPr>
          <w:rFonts w:ascii="Verdana" w:hAnsi="Verdana"/>
          <w:sz w:val="20"/>
          <w:szCs w:val="20"/>
        </w:rPr>
      </w:pPr>
      <w:bookmarkStart w:id="66" w:name="_Toc137016264"/>
      <w:r>
        <w:rPr>
          <w:rFonts w:ascii="Verdana" w:hAnsi="Verdana"/>
          <w:sz w:val="20"/>
          <w:szCs w:val="20"/>
        </w:rPr>
        <w:t>Parking</w:t>
      </w:r>
      <w:bookmarkEnd w:id="66"/>
    </w:p>
    <w:p w14:paraId="729C223F" w14:textId="77777777" w:rsidR="002C29EF" w:rsidRPr="00884AAE" w:rsidRDefault="002C29EF" w:rsidP="0018491E">
      <w:pPr>
        <w:pStyle w:val="Plattetekst"/>
        <w:kinsoku w:val="0"/>
        <w:overflowPunct w:val="0"/>
        <w:spacing w:before="99"/>
        <w:ind w:left="218" w:right="235"/>
        <w:jc w:val="both"/>
        <w:rPr>
          <w:lang w:val="nl-NL"/>
        </w:rPr>
      </w:pPr>
      <w:r w:rsidRPr="00884AAE">
        <w:rPr>
          <w:lang w:val="nl-NL"/>
        </w:rPr>
        <w:t>Het gemeentebestuur stelt in de ondergrondse parking parkeerplaatsen voor voertuigen ter beschikking.</w:t>
      </w:r>
      <w:r w:rsidRPr="00884AAE">
        <w:rPr>
          <w:spacing w:val="-20"/>
          <w:lang w:val="nl-NL"/>
        </w:rPr>
        <w:t xml:space="preserve"> I</w:t>
      </w:r>
      <w:r w:rsidRPr="00884AAE">
        <w:rPr>
          <w:lang w:val="nl-NL"/>
        </w:rPr>
        <w:t>n</w:t>
      </w:r>
      <w:r w:rsidRPr="00884AAE">
        <w:rPr>
          <w:spacing w:val="-19"/>
          <w:lang w:val="nl-NL"/>
        </w:rPr>
        <w:t xml:space="preserve"> </w:t>
      </w:r>
      <w:r w:rsidRPr="00884AAE">
        <w:rPr>
          <w:lang w:val="nl-NL"/>
        </w:rPr>
        <w:t>de</w:t>
      </w:r>
      <w:r w:rsidRPr="00884AAE">
        <w:rPr>
          <w:spacing w:val="-20"/>
          <w:lang w:val="nl-NL"/>
        </w:rPr>
        <w:t xml:space="preserve"> </w:t>
      </w:r>
      <w:r w:rsidRPr="00884AAE">
        <w:rPr>
          <w:lang w:val="nl-NL"/>
        </w:rPr>
        <w:t>parking</w:t>
      </w:r>
      <w:r w:rsidRPr="00884AAE">
        <w:rPr>
          <w:spacing w:val="-19"/>
          <w:lang w:val="nl-NL"/>
        </w:rPr>
        <w:t xml:space="preserve"> mogen </w:t>
      </w:r>
      <w:r w:rsidRPr="00884AAE">
        <w:rPr>
          <w:lang w:val="nl-NL"/>
        </w:rPr>
        <w:t>geen</w:t>
      </w:r>
      <w:r w:rsidRPr="00884AAE">
        <w:rPr>
          <w:spacing w:val="-18"/>
          <w:lang w:val="nl-NL"/>
        </w:rPr>
        <w:t xml:space="preserve"> </w:t>
      </w:r>
      <w:r w:rsidRPr="00884AAE">
        <w:rPr>
          <w:lang w:val="nl-NL"/>
        </w:rPr>
        <w:t>andere</w:t>
      </w:r>
      <w:r w:rsidRPr="00884AAE">
        <w:rPr>
          <w:spacing w:val="-19"/>
          <w:lang w:val="nl-NL"/>
        </w:rPr>
        <w:t xml:space="preserve"> </w:t>
      </w:r>
      <w:r w:rsidRPr="00884AAE">
        <w:rPr>
          <w:lang w:val="nl-NL"/>
        </w:rPr>
        <w:t>voorwerpen</w:t>
      </w:r>
      <w:r w:rsidRPr="00884AAE">
        <w:rPr>
          <w:spacing w:val="-19"/>
          <w:lang w:val="nl-NL"/>
        </w:rPr>
        <w:t xml:space="preserve"> </w:t>
      </w:r>
      <w:r w:rsidRPr="00884AAE">
        <w:rPr>
          <w:lang w:val="nl-NL"/>
        </w:rPr>
        <w:t>worden geplaatst of achtergelaten. Aanhangwagens zijn niet</w:t>
      </w:r>
      <w:r w:rsidRPr="00884AAE">
        <w:rPr>
          <w:spacing w:val="-11"/>
          <w:lang w:val="nl-NL"/>
        </w:rPr>
        <w:t xml:space="preserve"> </w:t>
      </w:r>
      <w:r w:rsidRPr="00884AAE">
        <w:rPr>
          <w:lang w:val="nl-NL"/>
        </w:rPr>
        <w:t>toegelaten.</w:t>
      </w:r>
    </w:p>
    <w:p w14:paraId="6ADACFBB" w14:textId="77777777" w:rsidR="002C29EF" w:rsidRPr="00884AAE" w:rsidRDefault="002C29EF" w:rsidP="0018491E">
      <w:pPr>
        <w:pStyle w:val="Plattetekst"/>
        <w:kinsoku w:val="0"/>
        <w:overflowPunct w:val="0"/>
        <w:spacing w:before="2"/>
        <w:jc w:val="both"/>
        <w:rPr>
          <w:lang w:val="nl-NL"/>
        </w:rPr>
      </w:pPr>
    </w:p>
    <w:p w14:paraId="67603B15" w14:textId="77777777" w:rsidR="002C29EF" w:rsidRPr="00884AAE" w:rsidRDefault="002C29EF" w:rsidP="0018491E">
      <w:pPr>
        <w:pStyle w:val="Plattetekst"/>
        <w:kinsoku w:val="0"/>
        <w:overflowPunct w:val="0"/>
        <w:ind w:left="218" w:right="244"/>
        <w:jc w:val="both"/>
        <w:rPr>
          <w:lang w:val="nl-NL"/>
        </w:rPr>
      </w:pPr>
      <w:r w:rsidRPr="00884AAE">
        <w:rPr>
          <w:lang w:val="nl-NL"/>
        </w:rPr>
        <w:t>Bepaalde parkeerplaatsen zijn voorbehouden. Het voorbehouden karakter van een parkeerplaats wordt steeds duidelijk aangegeven.</w:t>
      </w:r>
    </w:p>
    <w:p w14:paraId="71C78219" w14:textId="77777777" w:rsidR="002C29EF" w:rsidRPr="00884AAE" w:rsidRDefault="002C29EF" w:rsidP="002C29EF">
      <w:pPr>
        <w:pStyle w:val="Plattetekst"/>
        <w:kinsoku w:val="0"/>
        <w:overflowPunct w:val="0"/>
        <w:ind w:left="218" w:right="244"/>
        <w:jc w:val="both"/>
        <w:rPr>
          <w:lang w:val="nl-NL"/>
        </w:rPr>
      </w:pPr>
    </w:p>
    <w:p w14:paraId="0DD6E163" w14:textId="77777777" w:rsidR="002C29EF" w:rsidRDefault="002C29EF" w:rsidP="0018491E">
      <w:pPr>
        <w:pStyle w:val="Plattetekst"/>
        <w:kinsoku w:val="0"/>
        <w:overflowPunct w:val="0"/>
        <w:ind w:left="218" w:right="244"/>
        <w:jc w:val="both"/>
        <w:rPr>
          <w:lang w:val="nl-NL"/>
        </w:rPr>
      </w:pPr>
      <w:r w:rsidRPr="00884AAE">
        <w:rPr>
          <w:lang w:val="nl-NL"/>
        </w:rPr>
        <w:t>De overige parkeerplaatsen van de ondergrondse parking zijn uitsluitend bestemd voor het parkeren van de personenwagens of motorfietsen van bezoekers van café de Pit en gebruikers van de ruimten in de gemeentelijke vrijetijdsinfrastructuur. De gebruikers en bezoekers dienen geen aparte vergoeding te betalen voor het gebruik van de</w:t>
      </w:r>
      <w:r w:rsidRPr="00884AAE">
        <w:rPr>
          <w:spacing w:val="-4"/>
          <w:lang w:val="nl-NL"/>
        </w:rPr>
        <w:t xml:space="preserve"> </w:t>
      </w:r>
      <w:r w:rsidRPr="00884AAE">
        <w:rPr>
          <w:lang w:val="nl-NL"/>
        </w:rPr>
        <w:t>parking.</w:t>
      </w:r>
    </w:p>
    <w:p w14:paraId="70EE613A" w14:textId="77777777" w:rsidR="00287BA9" w:rsidRDefault="00287BA9" w:rsidP="0018491E">
      <w:pPr>
        <w:pStyle w:val="Plattetekst"/>
        <w:kinsoku w:val="0"/>
        <w:overflowPunct w:val="0"/>
        <w:ind w:left="218" w:right="244"/>
        <w:jc w:val="both"/>
        <w:rPr>
          <w:lang w:val="nl-NL"/>
        </w:rPr>
      </w:pPr>
    </w:p>
    <w:p w14:paraId="07914073" w14:textId="77777777" w:rsidR="002C29EF" w:rsidRPr="00884AAE" w:rsidRDefault="002C29EF" w:rsidP="0018491E">
      <w:pPr>
        <w:pStyle w:val="Plattetekst"/>
        <w:kinsoku w:val="0"/>
        <w:overflowPunct w:val="0"/>
        <w:ind w:left="218" w:right="244"/>
        <w:jc w:val="both"/>
        <w:rPr>
          <w:lang w:val="nl-NL"/>
        </w:rPr>
      </w:pPr>
      <w:r w:rsidRPr="0018491E">
        <w:rPr>
          <w:lang w:val="nl-NL"/>
        </w:rPr>
        <w:t>De organisatoren van evenementen zijn verplicht om het gebruik van de gratis parkeermogelijkheid te afficheren bij elke vorm van publiciteit betreft de activiteiten of het evenement.</w:t>
      </w:r>
    </w:p>
    <w:p w14:paraId="6A623911" w14:textId="77777777" w:rsidR="002C29EF" w:rsidRPr="00884AAE" w:rsidRDefault="002C29EF" w:rsidP="0018491E">
      <w:pPr>
        <w:pStyle w:val="Plattetekst"/>
        <w:kinsoku w:val="0"/>
        <w:overflowPunct w:val="0"/>
        <w:spacing w:before="1"/>
        <w:jc w:val="both"/>
        <w:rPr>
          <w:lang w:val="nl-NL"/>
        </w:rPr>
      </w:pPr>
    </w:p>
    <w:p w14:paraId="55343158" w14:textId="77777777" w:rsidR="002C29EF" w:rsidRPr="00884AAE" w:rsidRDefault="002C29EF" w:rsidP="0018491E">
      <w:pPr>
        <w:pStyle w:val="Plattetekst"/>
        <w:kinsoku w:val="0"/>
        <w:overflowPunct w:val="0"/>
        <w:ind w:left="218" w:right="234"/>
        <w:jc w:val="both"/>
        <w:rPr>
          <w:lang w:val="nl-NL"/>
        </w:rPr>
      </w:pPr>
      <w:r w:rsidRPr="00884AAE">
        <w:rPr>
          <w:lang w:val="nl-NL"/>
        </w:rPr>
        <w:t>De in- en uitgangen van de ondergrondse parking zijn uitgerust met slagbomen. De gebruikers en bezoekers van het OC en het café moeten bij het inrijden van de parking een ticket nemen aan de slagboom.</w:t>
      </w:r>
    </w:p>
    <w:p w14:paraId="4E55D396" w14:textId="77777777" w:rsidR="002C29EF" w:rsidRPr="00884AAE" w:rsidRDefault="002C29EF" w:rsidP="0018491E">
      <w:pPr>
        <w:pStyle w:val="Plattetekst"/>
        <w:kinsoku w:val="0"/>
        <w:overflowPunct w:val="0"/>
        <w:jc w:val="both"/>
        <w:rPr>
          <w:lang w:val="nl-NL"/>
        </w:rPr>
      </w:pPr>
    </w:p>
    <w:p w14:paraId="4DA2FA6E" w14:textId="77777777" w:rsidR="002C29EF" w:rsidRPr="00884AAE" w:rsidRDefault="002C29EF" w:rsidP="0018491E">
      <w:pPr>
        <w:pStyle w:val="Plattetekst"/>
        <w:kinsoku w:val="0"/>
        <w:overflowPunct w:val="0"/>
        <w:ind w:left="218" w:right="231"/>
        <w:jc w:val="both"/>
        <w:rPr>
          <w:lang w:val="nl-NL"/>
        </w:rPr>
      </w:pPr>
      <w:r w:rsidRPr="00884AAE">
        <w:rPr>
          <w:lang w:val="nl-NL"/>
        </w:rPr>
        <w:t>Om</w:t>
      </w:r>
      <w:r w:rsidRPr="00884AAE">
        <w:rPr>
          <w:spacing w:val="-6"/>
          <w:lang w:val="nl-NL"/>
        </w:rPr>
        <w:t xml:space="preserve"> </w:t>
      </w:r>
      <w:r w:rsidRPr="00884AAE">
        <w:rPr>
          <w:lang w:val="nl-NL"/>
        </w:rPr>
        <w:t>de</w:t>
      </w:r>
      <w:r w:rsidRPr="00884AAE">
        <w:rPr>
          <w:spacing w:val="-6"/>
          <w:lang w:val="nl-NL"/>
        </w:rPr>
        <w:t xml:space="preserve"> </w:t>
      </w:r>
      <w:r w:rsidRPr="00884AAE">
        <w:rPr>
          <w:lang w:val="nl-NL"/>
        </w:rPr>
        <w:t>ondergrondse</w:t>
      </w:r>
      <w:r w:rsidRPr="00884AAE">
        <w:rPr>
          <w:spacing w:val="-6"/>
          <w:lang w:val="nl-NL"/>
        </w:rPr>
        <w:t xml:space="preserve"> </w:t>
      </w:r>
      <w:r w:rsidRPr="00884AAE">
        <w:rPr>
          <w:lang w:val="nl-NL"/>
        </w:rPr>
        <w:t>parking</w:t>
      </w:r>
      <w:r w:rsidRPr="00884AAE">
        <w:rPr>
          <w:spacing w:val="-6"/>
          <w:lang w:val="nl-NL"/>
        </w:rPr>
        <w:t xml:space="preserve"> </w:t>
      </w:r>
      <w:r w:rsidRPr="00884AAE">
        <w:rPr>
          <w:lang w:val="nl-NL"/>
        </w:rPr>
        <w:t>na</w:t>
      </w:r>
      <w:r w:rsidRPr="00884AAE">
        <w:rPr>
          <w:spacing w:val="-5"/>
          <w:lang w:val="nl-NL"/>
        </w:rPr>
        <w:t xml:space="preserve"> </w:t>
      </w:r>
      <w:r w:rsidRPr="00884AAE">
        <w:rPr>
          <w:lang w:val="nl-NL"/>
        </w:rPr>
        <w:t>de</w:t>
      </w:r>
      <w:r w:rsidRPr="00884AAE">
        <w:rPr>
          <w:spacing w:val="-6"/>
          <w:lang w:val="nl-NL"/>
        </w:rPr>
        <w:t xml:space="preserve"> </w:t>
      </w:r>
      <w:r w:rsidRPr="00884AAE">
        <w:rPr>
          <w:lang w:val="nl-NL"/>
        </w:rPr>
        <w:t>activiteit</w:t>
      </w:r>
      <w:r w:rsidRPr="00884AAE">
        <w:rPr>
          <w:spacing w:val="-9"/>
          <w:lang w:val="nl-NL"/>
        </w:rPr>
        <w:t xml:space="preserve"> </w:t>
      </w:r>
      <w:r w:rsidRPr="00884AAE">
        <w:rPr>
          <w:lang w:val="nl-NL"/>
        </w:rPr>
        <w:t>te</w:t>
      </w:r>
      <w:r w:rsidRPr="00884AAE">
        <w:rPr>
          <w:spacing w:val="-6"/>
          <w:lang w:val="nl-NL"/>
        </w:rPr>
        <w:t xml:space="preserve"> </w:t>
      </w:r>
      <w:r w:rsidRPr="00884AAE">
        <w:rPr>
          <w:lang w:val="nl-NL"/>
        </w:rPr>
        <w:t>kunnen</w:t>
      </w:r>
      <w:r w:rsidRPr="00884AAE">
        <w:rPr>
          <w:spacing w:val="-4"/>
          <w:lang w:val="nl-NL"/>
        </w:rPr>
        <w:t xml:space="preserve"> </w:t>
      </w:r>
      <w:r w:rsidRPr="00884AAE">
        <w:rPr>
          <w:lang w:val="nl-NL"/>
        </w:rPr>
        <w:t>verlaten,</w:t>
      </w:r>
      <w:r w:rsidRPr="00884AAE">
        <w:rPr>
          <w:spacing w:val="-6"/>
          <w:lang w:val="nl-NL"/>
        </w:rPr>
        <w:t xml:space="preserve"> </w:t>
      </w:r>
      <w:r w:rsidRPr="00884AAE">
        <w:rPr>
          <w:lang w:val="nl-NL"/>
        </w:rPr>
        <w:t>moeten</w:t>
      </w:r>
      <w:r w:rsidRPr="00884AAE">
        <w:rPr>
          <w:spacing w:val="-6"/>
          <w:lang w:val="nl-NL"/>
        </w:rPr>
        <w:t xml:space="preserve"> </w:t>
      </w:r>
      <w:r w:rsidRPr="00884AAE">
        <w:rPr>
          <w:lang w:val="nl-NL"/>
        </w:rPr>
        <w:t>de bezoekers en gebruikers het ticket valideren aan de parkeerautomaten in de inkomhallen van het</w:t>
      </w:r>
      <w:r w:rsidRPr="00884AAE">
        <w:rPr>
          <w:spacing w:val="-2"/>
          <w:lang w:val="nl-NL"/>
        </w:rPr>
        <w:t xml:space="preserve"> </w:t>
      </w:r>
      <w:r w:rsidRPr="00884AAE">
        <w:rPr>
          <w:lang w:val="nl-NL"/>
        </w:rPr>
        <w:t>OC.</w:t>
      </w:r>
    </w:p>
    <w:p w14:paraId="006E3F1B" w14:textId="77777777" w:rsidR="002C29EF" w:rsidRPr="00884AAE" w:rsidRDefault="002C29EF" w:rsidP="0018491E">
      <w:pPr>
        <w:pStyle w:val="Plattetekst"/>
        <w:kinsoku w:val="0"/>
        <w:overflowPunct w:val="0"/>
        <w:spacing w:before="2"/>
        <w:jc w:val="both"/>
        <w:rPr>
          <w:lang w:val="nl-NL"/>
        </w:rPr>
      </w:pPr>
    </w:p>
    <w:p w14:paraId="2077ACED" w14:textId="175F14C5" w:rsidR="002C29EF" w:rsidRPr="00884AAE" w:rsidRDefault="002C29EF" w:rsidP="0018491E">
      <w:pPr>
        <w:pStyle w:val="Plattetekst"/>
        <w:kinsoku w:val="0"/>
        <w:overflowPunct w:val="0"/>
        <w:ind w:left="218" w:right="236"/>
        <w:jc w:val="both"/>
        <w:rPr>
          <w:lang w:val="nl-NL"/>
        </w:rPr>
      </w:pPr>
      <w:r w:rsidRPr="00884AAE">
        <w:rPr>
          <w:lang w:val="nl-NL"/>
        </w:rPr>
        <w:t>In de ondergrondse parking is het verkeersreglement van toepassing. De maximaal toegelaten</w:t>
      </w:r>
      <w:r w:rsidRPr="00884AAE">
        <w:rPr>
          <w:spacing w:val="-15"/>
          <w:lang w:val="nl-NL"/>
        </w:rPr>
        <w:t xml:space="preserve"> </w:t>
      </w:r>
      <w:r w:rsidRPr="00884AAE">
        <w:rPr>
          <w:lang w:val="nl-NL"/>
        </w:rPr>
        <w:t>snelheid</w:t>
      </w:r>
      <w:r w:rsidRPr="00884AAE">
        <w:rPr>
          <w:spacing w:val="-15"/>
          <w:lang w:val="nl-NL"/>
        </w:rPr>
        <w:t xml:space="preserve"> </w:t>
      </w:r>
      <w:r w:rsidRPr="00884AAE">
        <w:rPr>
          <w:lang w:val="nl-NL"/>
        </w:rPr>
        <w:t>is</w:t>
      </w:r>
      <w:r w:rsidRPr="00884AAE">
        <w:rPr>
          <w:spacing w:val="-14"/>
          <w:lang w:val="nl-NL"/>
        </w:rPr>
        <w:t xml:space="preserve"> </w:t>
      </w:r>
      <w:r w:rsidRPr="00884AAE">
        <w:rPr>
          <w:lang w:val="nl-NL"/>
        </w:rPr>
        <w:t>15</w:t>
      </w:r>
      <w:r w:rsidRPr="00884AAE">
        <w:rPr>
          <w:spacing w:val="-14"/>
          <w:lang w:val="nl-NL"/>
        </w:rPr>
        <w:t xml:space="preserve"> </w:t>
      </w:r>
      <w:r w:rsidRPr="00884AAE">
        <w:rPr>
          <w:lang w:val="nl-NL"/>
        </w:rPr>
        <w:t>km/uur.</w:t>
      </w:r>
      <w:r w:rsidRPr="00884AAE">
        <w:rPr>
          <w:spacing w:val="-13"/>
          <w:lang w:val="nl-NL"/>
        </w:rPr>
        <w:t xml:space="preserve"> Bovendien wordt v</w:t>
      </w:r>
      <w:r w:rsidRPr="00884AAE">
        <w:rPr>
          <w:lang w:val="nl-NL"/>
        </w:rPr>
        <w:t>an</w:t>
      </w:r>
      <w:r w:rsidRPr="00884AAE">
        <w:rPr>
          <w:spacing w:val="-13"/>
          <w:lang w:val="nl-NL"/>
        </w:rPr>
        <w:t xml:space="preserve"> </w:t>
      </w:r>
      <w:r w:rsidRPr="00884AAE">
        <w:rPr>
          <w:lang w:val="nl-NL"/>
        </w:rPr>
        <w:t>iedereen</w:t>
      </w:r>
      <w:r w:rsidRPr="00884AAE">
        <w:rPr>
          <w:spacing w:val="-12"/>
          <w:lang w:val="nl-NL"/>
        </w:rPr>
        <w:t xml:space="preserve"> </w:t>
      </w:r>
      <w:r w:rsidRPr="00884AAE">
        <w:rPr>
          <w:lang w:val="nl-NL"/>
        </w:rPr>
        <w:t>de</w:t>
      </w:r>
      <w:r w:rsidRPr="00884AAE">
        <w:rPr>
          <w:spacing w:val="-17"/>
          <w:lang w:val="nl-NL"/>
        </w:rPr>
        <w:t xml:space="preserve"> </w:t>
      </w:r>
      <w:r w:rsidRPr="00884AAE">
        <w:rPr>
          <w:lang w:val="nl-NL"/>
        </w:rPr>
        <w:t>nodige</w:t>
      </w:r>
      <w:r w:rsidRPr="00884AAE">
        <w:rPr>
          <w:spacing w:val="-16"/>
          <w:lang w:val="nl-NL"/>
        </w:rPr>
        <w:t xml:space="preserve"> </w:t>
      </w:r>
      <w:r w:rsidRPr="00884AAE">
        <w:rPr>
          <w:lang w:val="nl-NL"/>
        </w:rPr>
        <w:t>voorzichtigheid en respect voor de andere gebruikers en bezoekers</w:t>
      </w:r>
      <w:r w:rsidRPr="00884AAE">
        <w:rPr>
          <w:spacing w:val="-4"/>
          <w:lang w:val="nl-NL"/>
        </w:rPr>
        <w:t xml:space="preserve"> </w:t>
      </w:r>
      <w:r w:rsidRPr="00884AAE">
        <w:rPr>
          <w:lang w:val="nl-NL"/>
        </w:rPr>
        <w:t>verwacht.</w:t>
      </w:r>
    </w:p>
    <w:p w14:paraId="2A31C9D4" w14:textId="77777777" w:rsidR="002C29EF" w:rsidRPr="00884AAE" w:rsidRDefault="002C29EF" w:rsidP="0018491E">
      <w:pPr>
        <w:pStyle w:val="Plattetekst"/>
        <w:kinsoku w:val="0"/>
        <w:overflowPunct w:val="0"/>
        <w:jc w:val="both"/>
        <w:rPr>
          <w:lang w:val="nl-NL"/>
        </w:rPr>
      </w:pPr>
    </w:p>
    <w:p w14:paraId="2F7F025A" w14:textId="1044563B" w:rsidR="00287BA9" w:rsidRPr="00884AAE" w:rsidRDefault="002C29EF" w:rsidP="00287BA9">
      <w:pPr>
        <w:pStyle w:val="Plattetekst"/>
        <w:kinsoku w:val="0"/>
        <w:overflowPunct w:val="0"/>
        <w:ind w:left="218" w:right="240"/>
        <w:jc w:val="both"/>
        <w:rPr>
          <w:lang w:val="nl-NL"/>
        </w:rPr>
      </w:pPr>
      <w:r w:rsidRPr="00884AAE">
        <w:rPr>
          <w:lang w:val="nl-NL"/>
        </w:rPr>
        <w:t>Het</w:t>
      </w:r>
      <w:r w:rsidRPr="00884AAE">
        <w:rPr>
          <w:spacing w:val="-13"/>
          <w:lang w:val="nl-NL"/>
        </w:rPr>
        <w:t xml:space="preserve"> </w:t>
      </w:r>
      <w:r w:rsidRPr="00884AAE">
        <w:rPr>
          <w:lang w:val="nl-NL"/>
        </w:rPr>
        <w:t>gemeentebestuur</w:t>
      </w:r>
      <w:r w:rsidRPr="00884AAE">
        <w:rPr>
          <w:spacing w:val="-11"/>
          <w:lang w:val="nl-NL"/>
        </w:rPr>
        <w:t xml:space="preserve"> </w:t>
      </w:r>
      <w:r w:rsidRPr="00884AAE">
        <w:rPr>
          <w:lang w:val="nl-NL"/>
        </w:rPr>
        <w:t>kan</w:t>
      </w:r>
      <w:r w:rsidRPr="00884AAE">
        <w:rPr>
          <w:spacing w:val="-13"/>
          <w:lang w:val="nl-NL"/>
        </w:rPr>
        <w:t xml:space="preserve"> </w:t>
      </w:r>
      <w:r w:rsidRPr="00884AAE">
        <w:rPr>
          <w:lang w:val="nl-NL"/>
        </w:rPr>
        <w:t>niet</w:t>
      </w:r>
      <w:r w:rsidRPr="00884AAE">
        <w:rPr>
          <w:spacing w:val="-12"/>
          <w:lang w:val="nl-NL"/>
        </w:rPr>
        <w:t xml:space="preserve"> </w:t>
      </w:r>
      <w:r w:rsidRPr="00884AAE">
        <w:rPr>
          <w:lang w:val="nl-NL"/>
        </w:rPr>
        <w:t>aansprakelijk</w:t>
      </w:r>
      <w:r w:rsidRPr="00884AAE">
        <w:rPr>
          <w:spacing w:val="-14"/>
          <w:lang w:val="nl-NL"/>
        </w:rPr>
        <w:t xml:space="preserve"> </w:t>
      </w:r>
      <w:r w:rsidRPr="00884AAE">
        <w:rPr>
          <w:lang w:val="nl-NL"/>
        </w:rPr>
        <w:t>worden</w:t>
      </w:r>
      <w:r w:rsidRPr="00884AAE">
        <w:rPr>
          <w:spacing w:val="-13"/>
          <w:lang w:val="nl-NL"/>
        </w:rPr>
        <w:t xml:space="preserve"> </w:t>
      </w:r>
      <w:r w:rsidRPr="00884AAE">
        <w:rPr>
          <w:lang w:val="nl-NL"/>
        </w:rPr>
        <w:t>gesteld</w:t>
      </w:r>
      <w:r w:rsidRPr="00884AAE">
        <w:rPr>
          <w:spacing w:val="-12"/>
          <w:lang w:val="nl-NL"/>
        </w:rPr>
        <w:t xml:space="preserve"> </w:t>
      </w:r>
      <w:r w:rsidRPr="00884AAE">
        <w:rPr>
          <w:lang w:val="nl-NL"/>
        </w:rPr>
        <w:t>voor</w:t>
      </w:r>
      <w:r w:rsidRPr="00884AAE">
        <w:rPr>
          <w:spacing w:val="-14"/>
          <w:lang w:val="nl-NL"/>
        </w:rPr>
        <w:t xml:space="preserve"> </w:t>
      </w:r>
      <w:r w:rsidRPr="00884AAE">
        <w:rPr>
          <w:lang w:val="nl-NL"/>
        </w:rPr>
        <w:t>schade</w:t>
      </w:r>
      <w:r w:rsidRPr="00884AAE">
        <w:rPr>
          <w:spacing w:val="-14"/>
          <w:lang w:val="nl-NL"/>
        </w:rPr>
        <w:t xml:space="preserve"> aan voertuigen </w:t>
      </w:r>
      <w:r w:rsidRPr="00884AAE">
        <w:rPr>
          <w:lang w:val="nl-NL"/>
        </w:rPr>
        <w:t>die</w:t>
      </w:r>
      <w:r w:rsidRPr="00884AAE">
        <w:rPr>
          <w:spacing w:val="-15"/>
          <w:lang w:val="nl-NL"/>
        </w:rPr>
        <w:t xml:space="preserve"> zich </w:t>
      </w:r>
      <w:r w:rsidRPr="00884AAE">
        <w:rPr>
          <w:lang w:val="nl-NL"/>
        </w:rPr>
        <w:t>op</w:t>
      </w:r>
      <w:r w:rsidRPr="00884AAE">
        <w:rPr>
          <w:spacing w:val="-12"/>
          <w:lang w:val="nl-NL"/>
        </w:rPr>
        <w:t xml:space="preserve"> </w:t>
      </w:r>
      <w:r w:rsidRPr="00884AAE">
        <w:rPr>
          <w:lang w:val="nl-NL"/>
        </w:rPr>
        <w:t>de</w:t>
      </w:r>
      <w:r w:rsidRPr="00884AAE">
        <w:rPr>
          <w:spacing w:val="-14"/>
          <w:lang w:val="nl-NL"/>
        </w:rPr>
        <w:t xml:space="preserve"> </w:t>
      </w:r>
      <w:r w:rsidRPr="00884AAE">
        <w:rPr>
          <w:lang w:val="nl-NL"/>
        </w:rPr>
        <w:t xml:space="preserve">parking bevinden, ongeacht de oorzaak, zoals ongeval, diefstal of beschadiging. </w:t>
      </w:r>
    </w:p>
    <w:p w14:paraId="738527F7" w14:textId="77777777" w:rsidR="002C29EF" w:rsidRPr="00884AAE" w:rsidRDefault="002C29EF" w:rsidP="002C29EF">
      <w:pPr>
        <w:pStyle w:val="Plattetekst"/>
        <w:kinsoku w:val="0"/>
        <w:overflowPunct w:val="0"/>
        <w:spacing w:before="81"/>
        <w:ind w:left="218"/>
        <w:rPr>
          <w:lang w:val="nl-NL"/>
        </w:rPr>
      </w:pPr>
      <w:r w:rsidRPr="00884AAE">
        <w:rPr>
          <w:lang w:val="nl-NL"/>
        </w:rPr>
        <w:t>Het is niet toegelaten:</w:t>
      </w:r>
    </w:p>
    <w:p w14:paraId="565B1FDF" w14:textId="77777777" w:rsidR="002C29EF" w:rsidRPr="00884AAE" w:rsidRDefault="002C29EF" w:rsidP="002C29EF">
      <w:pPr>
        <w:pStyle w:val="Plattetekst"/>
        <w:kinsoku w:val="0"/>
        <w:overflowPunct w:val="0"/>
        <w:spacing w:before="1"/>
        <w:rPr>
          <w:lang w:val="nl-NL"/>
        </w:rPr>
      </w:pPr>
    </w:p>
    <w:p w14:paraId="00E292A5" w14:textId="77777777" w:rsidR="002C29EF" w:rsidRPr="002C29EF" w:rsidRDefault="002C29EF" w:rsidP="002C29EF">
      <w:pPr>
        <w:pStyle w:val="Lijstalinea"/>
        <w:widowControl w:val="0"/>
        <w:numPr>
          <w:ilvl w:val="0"/>
          <w:numId w:val="45"/>
        </w:numPr>
        <w:tabs>
          <w:tab w:val="left" w:pos="927"/>
        </w:tabs>
        <w:kinsoku w:val="0"/>
        <w:overflowPunct w:val="0"/>
        <w:autoSpaceDE w:val="0"/>
        <w:autoSpaceDN w:val="0"/>
        <w:adjustRightInd w:val="0"/>
        <w:ind w:right="236"/>
        <w:contextualSpacing w:val="0"/>
        <w:jc w:val="both"/>
        <w:rPr>
          <w:rFonts w:ascii="Verdana" w:hAnsi="Verdana"/>
          <w:sz w:val="20"/>
          <w:lang w:val="nl-NL"/>
        </w:rPr>
      </w:pPr>
      <w:r w:rsidRPr="002C29EF">
        <w:rPr>
          <w:rFonts w:ascii="Verdana" w:hAnsi="Verdana"/>
          <w:sz w:val="20"/>
          <w:lang w:val="nl-NL"/>
        </w:rPr>
        <w:t>herstellings-, onderhouds- of schoonmaakwerken aan een geparkeerd voertuig uit te</w:t>
      </w:r>
      <w:r w:rsidRPr="002C29EF">
        <w:rPr>
          <w:rFonts w:ascii="Verdana" w:hAnsi="Verdana"/>
          <w:spacing w:val="-16"/>
          <w:sz w:val="20"/>
          <w:lang w:val="nl-NL"/>
        </w:rPr>
        <w:t xml:space="preserve"> </w:t>
      </w:r>
      <w:r w:rsidRPr="002C29EF">
        <w:rPr>
          <w:rFonts w:ascii="Verdana" w:hAnsi="Verdana"/>
          <w:sz w:val="20"/>
          <w:lang w:val="nl-NL"/>
        </w:rPr>
        <w:t>voeren, tenzij deze</w:t>
      </w:r>
      <w:r w:rsidRPr="002C29EF">
        <w:rPr>
          <w:rFonts w:ascii="Verdana" w:hAnsi="Verdana"/>
          <w:spacing w:val="-14"/>
          <w:sz w:val="20"/>
          <w:lang w:val="nl-NL"/>
        </w:rPr>
        <w:t xml:space="preserve"> </w:t>
      </w:r>
      <w:r w:rsidRPr="002C29EF">
        <w:rPr>
          <w:rFonts w:ascii="Verdana" w:hAnsi="Verdana"/>
          <w:sz w:val="20"/>
          <w:lang w:val="nl-NL"/>
        </w:rPr>
        <w:t>noodzakelijk</w:t>
      </w:r>
      <w:r w:rsidRPr="002C29EF">
        <w:rPr>
          <w:rFonts w:ascii="Verdana" w:hAnsi="Verdana"/>
          <w:spacing w:val="-15"/>
          <w:sz w:val="20"/>
          <w:lang w:val="nl-NL"/>
        </w:rPr>
        <w:t xml:space="preserve"> zijn </w:t>
      </w:r>
      <w:r w:rsidRPr="002C29EF">
        <w:rPr>
          <w:rFonts w:ascii="Verdana" w:hAnsi="Verdana"/>
          <w:sz w:val="20"/>
          <w:lang w:val="nl-NL"/>
        </w:rPr>
        <w:t>om</w:t>
      </w:r>
      <w:r w:rsidRPr="002C29EF">
        <w:rPr>
          <w:rFonts w:ascii="Verdana" w:hAnsi="Verdana"/>
          <w:spacing w:val="-11"/>
          <w:sz w:val="20"/>
          <w:lang w:val="nl-NL"/>
        </w:rPr>
        <w:t xml:space="preserve"> </w:t>
      </w:r>
      <w:r w:rsidRPr="002C29EF">
        <w:rPr>
          <w:rFonts w:ascii="Verdana" w:hAnsi="Verdana"/>
          <w:sz w:val="20"/>
          <w:lang w:val="nl-NL"/>
        </w:rPr>
        <w:t>het</w:t>
      </w:r>
      <w:r w:rsidRPr="002C29EF">
        <w:rPr>
          <w:rFonts w:ascii="Verdana" w:hAnsi="Verdana"/>
          <w:spacing w:val="-12"/>
          <w:sz w:val="20"/>
          <w:lang w:val="nl-NL"/>
        </w:rPr>
        <w:t xml:space="preserve"> </w:t>
      </w:r>
      <w:r w:rsidRPr="002C29EF">
        <w:rPr>
          <w:rFonts w:ascii="Verdana" w:hAnsi="Verdana"/>
          <w:sz w:val="20"/>
          <w:lang w:val="nl-NL"/>
        </w:rPr>
        <w:t>voertuig</w:t>
      </w:r>
      <w:r w:rsidRPr="002C29EF">
        <w:rPr>
          <w:rFonts w:ascii="Verdana" w:hAnsi="Verdana"/>
          <w:spacing w:val="-15"/>
          <w:sz w:val="20"/>
          <w:lang w:val="nl-NL"/>
        </w:rPr>
        <w:t xml:space="preserve"> </w:t>
      </w:r>
      <w:r w:rsidRPr="002C29EF">
        <w:rPr>
          <w:rFonts w:ascii="Verdana" w:hAnsi="Verdana"/>
          <w:sz w:val="20"/>
          <w:lang w:val="nl-NL"/>
        </w:rPr>
        <w:t>rijklaar</w:t>
      </w:r>
      <w:r w:rsidRPr="002C29EF">
        <w:rPr>
          <w:rFonts w:ascii="Verdana" w:hAnsi="Verdana"/>
          <w:spacing w:val="-15"/>
          <w:sz w:val="20"/>
          <w:lang w:val="nl-NL"/>
        </w:rPr>
        <w:t xml:space="preserve"> </w:t>
      </w:r>
      <w:r w:rsidRPr="002C29EF">
        <w:rPr>
          <w:rFonts w:ascii="Verdana" w:hAnsi="Verdana"/>
          <w:sz w:val="20"/>
          <w:lang w:val="nl-NL"/>
        </w:rPr>
        <w:t>te</w:t>
      </w:r>
      <w:r w:rsidRPr="002C29EF">
        <w:rPr>
          <w:rFonts w:ascii="Verdana" w:hAnsi="Verdana"/>
          <w:spacing w:val="-14"/>
          <w:sz w:val="20"/>
          <w:lang w:val="nl-NL"/>
        </w:rPr>
        <w:t xml:space="preserve"> </w:t>
      </w:r>
      <w:r w:rsidRPr="002C29EF">
        <w:rPr>
          <w:rFonts w:ascii="Verdana" w:hAnsi="Verdana"/>
          <w:sz w:val="20"/>
          <w:lang w:val="nl-NL"/>
        </w:rPr>
        <w:t>maken</w:t>
      </w:r>
      <w:r w:rsidRPr="002C29EF">
        <w:rPr>
          <w:rFonts w:ascii="Verdana" w:hAnsi="Verdana"/>
          <w:spacing w:val="-14"/>
          <w:sz w:val="20"/>
          <w:lang w:val="nl-NL"/>
        </w:rPr>
        <w:t xml:space="preserve"> </w:t>
      </w:r>
      <w:r w:rsidRPr="002C29EF">
        <w:rPr>
          <w:rFonts w:ascii="Verdana" w:hAnsi="Verdana"/>
          <w:sz w:val="20"/>
          <w:lang w:val="nl-NL"/>
        </w:rPr>
        <w:t>om de parking te kunnen</w:t>
      </w:r>
      <w:r w:rsidRPr="002C29EF">
        <w:rPr>
          <w:rFonts w:ascii="Verdana" w:hAnsi="Verdana"/>
          <w:spacing w:val="-5"/>
          <w:sz w:val="20"/>
          <w:lang w:val="nl-NL"/>
        </w:rPr>
        <w:t xml:space="preserve"> </w:t>
      </w:r>
      <w:r w:rsidRPr="002C29EF">
        <w:rPr>
          <w:rFonts w:ascii="Verdana" w:hAnsi="Verdana"/>
          <w:sz w:val="20"/>
          <w:lang w:val="nl-NL"/>
        </w:rPr>
        <w:t>verlaten.</w:t>
      </w:r>
    </w:p>
    <w:p w14:paraId="0F20753F" w14:textId="77777777" w:rsidR="002C29EF" w:rsidRPr="002C29EF" w:rsidRDefault="002C29EF" w:rsidP="002C29EF">
      <w:pPr>
        <w:pStyle w:val="Lijstalinea"/>
        <w:widowControl w:val="0"/>
        <w:numPr>
          <w:ilvl w:val="0"/>
          <w:numId w:val="45"/>
        </w:numPr>
        <w:tabs>
          <w:tab w:val="left" w:pos="927"/>
        </w:tabs>
        <w:kinsoku w:val="0"/>
        <w:overflowPunct w:val="0"/>
        <w:autoSpaceDE w:val="0"/>
        <w:autoSpaceDN w:val="0"/>
        <w:adjustRightInd w:val="0"/>
        <w:spacing w:line="241" w:lineRule="exact"/>
        <w:ind w:hanging="361"/>
        <w:contextualSpacing w:val="0"/>
        <w:jc w:val="both"/>
        <w:rPr>
          <w:rFonts w:ascii="Verdana" w:hAnsi="Verdana"/>
          <w:sz w:val="20"/>
          <w:lang w:val="nl-NL"/>
        </w:rPr>
      </w:pPr>
      <w:r w:rsidRPr="002C29EF">
        <w:rPr>
          <w:rFonts w:ascii="Verdana" w:hAnsi="Verdana"/>
          <w:sz w:val="20"/>
          <w:lang w:val="nl-NL"/>
        </w:rPr>
        <w:t>voertuigen te parkeren die niet van een officiële nummerplaat zijn</w:t>
      </w:r>
      <w:r w:rsidRPr="002C29EF">
        <w:rPr>
          <w:rFonts w:ascii="Verdana" w:hAnsi="Verdana"/>
          <w:spacing w:val="-14"/>
          <w:sz w:val="20"/>
          <w:lang w:val="nl-NL"/>
        </w:rPr>
        <w:t xml:space="preserve"> </w:t>
      </w:r>
      <w:r w:rsidRPr="002C29EF">
        <w:rPr>
          <w:rFonts w:ascii="Verdana" w:hAnsi="Verdana"/>
          <w:sz w:val="20"/>
          <w:lang w:val="nl-NL"/>
        </w:rPr>
        <w:t>voorzien.</w:t>
      </w:r>
    </w:p>
    <w:p w14:paraId="6B3EB94B" w14:textId="77777777" w:rsidR="002C29EF" w:rsidRPr="002C29EF" w:rsidRDefault="002C29EF" w:rsidP="002C29EF">
      <w:pPr>
        <w:pStyle w:val="Lijstalinea"/>
        <w:widowControl w:val="0"/>
        <w:numPr>
          <w:ilvl w:val="0"/>
          <w:numId w:val="45"/>
        </w:numPr>
        <w:tabs>
          <w:tab w:val="left" w:pos="927"/>
        </w:tabs>
        <w:kinsoku w:val="0"/>
        <w:overflowPunct w:val="0"/>
        <w:autoSpaceDE w:val="0"/>
        <w:autoSpaceDN w:val="0"/>
        <w:adjustRightInd w:val="0"/>
        <w:ind w:right="242"/>
        <w:contextualSpacing w:val="0"/>
        <w:jc w:val="both"/>
        <w:rPr>
          <w:rFonts w:ascii="Verdana" w:hAnsi="Verdana"/>
          <w:sz w:val="20"/>
          <w:lang w:val="nl-NL"/>
        </w:rPr>
      </w:pPr>
      <w:r w:rsidRPr="002C29EF">
        <w:rPr>
          <w:rFonts w:ascii="Verdana" w:hAnsi="Verdana"/>
          <w:sz w:val="20"/>
          <w:lang w:val="nl-NL"/>
        </w:rPr>
        <w:t>de voertuigen zodanig te plaatsen dat de doorgangen worden belemmerd. Bij eventueel ongeval of defect moet het voertuig onmiddellijk worden verplaatst om de vrije verkeerstoegang te</w:t>
      </w:r>
      <w:r w:rsidRPr="002C29EF">
        <w:rPr>
          <w:rFonts w:ascii="Verdana" w:hAnsi="Verdana"/>
          <w:spacing w:val="-2"/>
          <w:sz w:val="20"/>
          <w:lang w:val="nl-NL"/>
        </w:rPr>
        <w:t xml:space="preserve"> </w:t>
      </w:r>
      <w:r w:rsidRPr="002C29EF">
        <w:rPr>
          <w:rFonts w:ascii="Verdana" w:hAnsi="Verdana"/>
          <w:sz w:val="20"/>
          <w:lang w:val="nl-NL"/>
        </w:rPr>
        <w:t>verzekeren.</w:t>
      </w:r>
      <w:r w:rsidRPr="002C29EF">
        <w:rPr>
          <w:rFonts w:ascii="Verdana" w:hAnsi="Verdana"/>
          <w:lang w:val="nl-NL"/>
        </w:rPr>
        <w:t xml:space="preserve"> </w:t>
      </w:r>
    </w:p>
    <w:p w14:paraId="60575B8E" w14:textId="77777777" w:rsidR="002C29EF" w:rsidRPr="002C29EF" w:rsidRDefault="002C29EF" w:rsidP="002C29EF">
      <w:pPr>
        <w:pStyle w:val="Lijstalinea"/>
        <w:widowControl w:val="0"/>
        <w:numPr>
          <w:ilvl w:val="0"/>
          <w:numId w:val="45"/>
        </w:numPr>
        <w:tabs>
          <w:tab w:val="left" w:pos="927"/>
        </w:tabs>
        <w:kinsoku w:val="0"/>
        <w:overflowPunct w:val="0"/>
        <w:autoSpaceDE w:val="0"/>
        <w:autoSpaceDN w:val="0"/>
        <w:adjustRightInd w:val="0"/>
        <w:spacing w:line="242" w:lineRule="exact"/>
        <w:ind w:hanging="361"/>
        <w:contextualSpacing w:val="0"/>
        <w:jc w:val="both"/>
        <w:rPr>
          <w:rFonts w:ascii="Verdana" w:hAnsi="Verdana"/>
          <w:sz w:val="20"/>
          <w:lang w:val="nl-NL"/>
        </w:rPr>
      </w:pPr>
      <w:r w:rsidRPr="002C29EF">
        <w:rPr>
          <w:rFonts w:ascii="Verdana" w:hAnsi="Verdana"/>
          <w:sz w:val="20"/>
          <w:lang w:val="nl-NL"/>
        </w:rPr>
        <w:t>personen en/of dieren in geparkeerde voertuigen achter te</w:t>
      </w:r>
      <w:r w:rsidRPr="002C29EF">
        <w:rPr>
          <w:rFonts w:ascii="Verdana" w:hAnsi="Verdana"/>
          <w:spacing w:val="-11"/>
          <w:sz w:val="20"/>
          <w:lang w:val="nl-NL"/>
        </w:rPr>
        <w:t xml:space="preserve"> </w:t>
      </w:r>
      <w:r w:rsidRPr="002C29EF">
        <w:rPr>
          <w:rFonts w:ascii="Verdana" w:hAnsi="Verdana"/>
          <w:sz w:val="20"/>
          <w:lang w:val="nl-NL"/>
        </w:rPr>
        <w:t>laten.</w:t>
      </w:r>
    </w:p>
    <w:p w14:paraId="12604F00" w14:textId="77777777" w:rsidR="002C29EF" w:rsidRPr="002C29EF" w:rsidRDefault="002C29EF" w:rsidP="002C29EF">
      <w:pPr>
        <w:pStyle w:val="Lijstalinea"/>
        <w:widowControl w:val="0"/>
        <w:numPr>
          <w:ilvl w:val="0"/>
          <w:numId w:val="45"/>
        </w:numPr>
        <w:tabs>
          <w:tab w:val="left" w:pos="927"/>
        </w:tabs>
        <w:kinsoku w:val="0"/>
        <w:overflowPunct w:val="0"/>
        <w:autoSpaceDE w:val="0"/>
        <w:autoSpaceDN w:val="0"/>
        <w:adjustRightInd w:val="0"/>
        <w:ind w:right="245"/>
        <w:contextualSpacing w:val="0"/>
        <w:jc w:val="both"/>
        <w:rPr>
          <w:rFonts w:ascii="Verdana" w:hAnsi="Verdana"/>
          <w:sz w:val="20"/>
          <w:lang w:val="nl-NL"/>
        </w:rPr>
      </w:pPr>
      <w:r w:rsidRPr="002C29EF">
        <w:rPr>
          <w:rFonts w:ascii="Verdana" w:hAnsi="Verdana"/>
          <w:sz w:val="20"/>
          <w:lang w:val="nl-NL"/>
        </w:rPr>
        <w:t xml:space="preserve">waardevolle, gevaarlijke, schadelijke of hinderlijke voorwerpen in het voertuig </w:t>
      </w:r>
      <w:r w:rsidRPr="002C29EF">
        <w:rPr>
          <w:rFonts w:ascii="Verdana" w:hAnsi="Verdana"/>
          <w:sz w:val="20"/>
          <w:lang w:val="nl-NL"/>
        </w:rPr>
        <w:lastRenderedPageBreak/>
        <w:t>achter te</w:t>
      </w:r>
      <w:r w:rsidRPr="002C29EF">
        <w:rPr>
          <w:rFonts w:ascii="Verdana" w:hAnsi="Verdana"/>
          <w:spacing w:val="-2"/>
          <w:sz w:val="20"/>
          <w:lang w:val="nl-NL"/>
        </w:rPr>
        <w:t xml:space="preserve"> </w:t>
      </w:r>
      <w:r w:rsidRPr="002C29EF">
        <w:rPr>
          <w:rFonts w:ascii="Verdana" w:hAnsi="Verdana"/>
          <w:sz w:val="20"/>
          <w:lang w:val="nl-NL"/>
        </w:rPr>
        <w:t>laten.</w:t>
      </w:r>
    </w:p>
    <w:p w14:paraId="13C36282" w14:textId="77777777" w:rsidR="002C29EF" w:rsidRPr="002C29EF" w:rsidRDefault="002C29EF" w:rsidP="002C29EF">
      <w:pPr>
        <w:pStyle w:val="Lijstalinea"/>
        <w:widowControl w:val="0"/>
        <w:numPr>
          <w:ilvl w:val="0"/>
          <w:numId w:val="45"/>
        </w:numPr>
        <w:tabs>
          <w:tab w:val="left" w:pos="927"/>
        </w:tabs>
        <w:kinsoku w:val="0"/>
        <w:overflowPunct w:val="0"/>
        <w:autoSpaceDE w:val="0"/>
        <w:autoSpaceDN w:val="0"/>
        <w:adjustRightInd w:val="0"/>
        <w:spacing w:line="242" w:lineRule="exact"/>
        <w:ind w:hanging="361"/>
        <w:contextualSpacing w:val="0"/>
        <w:jc w:val="both"/>
        <w:rPr>
          <w:rFonts w:ascii="Verdana" w:hAnsi="Verdana"/>
          <w:sz w:val="20"/>
          <w:lang w:val="nl-NL"/>
        </w:rPr>
      </w:pPr>
      <w:r w:rsidRPr="002C29EF">
        <w:rPr>
          <w:rFonts w:ascii="Verdana" w:hAnsi="Verdana"/>
          <w:sz w:val="20"/>
          <w:lang w:val="nl-NL"/>
        </w:rPr>
        <w:t>fietsen te stallen.</w:t>
      </w:r>
    </w:p>
    <w:p w14:paraId="461194DF" w14:textId="57939D88" w:rsidR="00955BD3" w:rsidRDefault="00955BD3">
      <w:r>
        <w:br w:type="page"/>
      </w:r>
    </w:p>
    <w:p w14:paraId="79B079F9" w14:textId="42C33197" w:rsidR="001F10F9" w:rsidRDefault="001F10F9" w:rsidP="001F10F9">
      <w:pPr>
        <w:pStyle w:val="Kop2"/>
        <w:numPr>
          <w:ilvl w:val="0"/>
          <w:numId w:val="0"/>
        </w:numPr>
        <w:ind w:left="1077" w:hanging="1077"/>
        <w:rPr>
          <w:rFonts w:ascii="Calibri" w:eastAsiaTheme="minorEastAsia" w:hAnsi="Calibri" w:cs="Calibri"/>
          <w:color w:val="0089A9"/>
          <w:sz w:val="26"/>
          <w:lang w:val="nl-NL" w:eastAsia="nl-BE"/>
        </w:rPr>
      </w:pPr>
      <w:bookmarkStart w:id="67" w:name="_Toc137016265"/>
      <w:r w:rsidRPr="000D48E2">
        <w:rPr>
          <w:rFonts w:ascii="Calibri" w:eastAsiaTheme="minorEastAsia" w:hAnsi="Calibri" w:cs="Calibri"/>
          <w:color w:val="0089A9"/>
          <w:sz w:val="26"/>
          <w:lang w:val="nl-NL" w:eastAsia="nl-BE"/>
        </w:rPr>
        <w:lastRenderedPageBreak/>
        <w:t xml:space="preserve">Hoofdstuk </w:t>
      </w:r>
      <w:r>
        <w:rPr>
          <w:rFonts w:ascii="Calibri" w:eastAsiaTheme="minorEastAsia" w:hAnsi="Calibri" w:cs="Calibri"/>
          <w:color w:val="0089A9"/>
          <w:sz w:val="26"/>
          <w:lang w:val="nl-NL" w:eastAsia="nl-BE"/>
        </w:rPr>
        <w:t>4</w:t>
      </w:r>
      <w:r w:rsidRPr="000D48E2">
        <w:rPr>
          <w:rFonts w:ascii="Calibri" w:eastAsiaTheme="minorEastAsia" w:hAnsi="Calibri" w:cs="Calibri"/>
          <w:color w:val="0089A9"/>
          <w:sz w:val="26"/>
          <w:lang w:val="nl-NL" w:eastAsia="nl-BE"/>
        </w:rPr>
        <w:t xml:space="preserve">: </w:t>
      </w:r>
      <w:r>
        <w:rPr>
          <w:rFonts w:ascii="Calibri" w:eastAsiaTheme="minorEastAsia" w:hAnsi="Calibri" w:cs="Calibri"/>
          <w:color w:val="0089A9"/>
          <w:sz w:val="26"/>
          <w:lang w:val="nl-NL" w:eastAsia="nl-BE"/>
        </w:rPr>
        <w:t>Specifieke bepalingen sportinfrastructuur</w:t>
      </w:r>
      <w:bookmarkEnd w:id="67"/>
    </w:p>
    <w:p w14:paraId="4ED1FDA4" w14:textId="40B880E8" w:rsidR="001F10F9" w:rsidRDefault="001F10F9" w:rsidP="001F10F9">
      <w:pPr>
        <w:pStyle w:val="Kop2"/>
        <w:numPr>
          <w:ilvl w:val="0"/>
          <w:numId w:val="0"/>
        </w:numPr>
        <w:ind w:left="1077" w:hanging="1077"/>
        <w:rPr>
          <w:rFonts w:ascii="Verdana" w:eastAsiaTheme="minorEastAsia" w:hAnsi="Verdana" w:cs="Calibri"/>
          <w:sz w:val="20"/>
          <w:szCs w:val="20"/>
          <w:lang w:val="nl-NL" w:eastAsia="nl-BE"/>
        </w:rPr>
      </w:pPr>
      <w:bookmarkStart w:id="68" w:name="_Toc137016266"/>
      <w:r>
        <w:rPr>
          <w:rFonts w:ascii="Verdana" w:eastAsiaTheme="minorEastAsia" w:hAnsi="Verdana" w:cs="Calibri"/>
          <w:sz w:val="20"/>
          <w:szCs w:val="20"/>
          <w:lang w:val="nl-NL" w:eastAsia="nl-BE"/>
        </w:rPr>
        <w:t>4.1</w:t>
      </w:r>
      <w:r w:rsidRPr="0010710B">
        <w:rPr>
          <w:rFonts w:ascii="Verdana" w:eastAsiaTheme="minorEastAsia" w:hAnsi="Verdana" w:cs="Calibri"/>
          <w:sz w:val="20"/>
          <w:szCs w:val="20"/>
          <w:lang w:val="nl-NL" w:eastAsia="nl-BE"/>
        </w:rPr>
        <w:t xml:space="preserve"> </w:t>
      </w:r>
      <w:r>
        <w:rPr>
          <w:rFonts w:ascii="Verdana" w:eastAsiaTheme="minorEastAsia" w:hAnsi="Verdana" w:cs="Calibri"/>
          <w:sz w:val="20"/>
          <w:szCs w:val="20"/>
          <w:lang w:val="nl-NL" w:eastAsia="nl-BE"/>
        </w:rPr>
        <w:t>Afspraken rond het gebruik van ruimtes, apparatuur en toestellen</w:t>
      </w:r>
      <w:bookmarkEnd w:id="68"/>
    </w:p>
    <w:p w14:paraId="0CD49D7A" w14:textId="3B0EF899" w:rsidR="00284142" w:rsidRDefault="0068461C" w:rsidP="00D95700">
      <w:pPr>
        <w:pStyle w:val="Kop2"/>
        <w:ind w:hanging="2069"/>
        <w:rPr>
          <w:rFonts w:ascii="Verdana" w:hAnsi="Verdana"/>
          <w:sz w:val="20"/>
          <w:szCs w:val="20"/>
        </w:rPr>
      </w:pPr>
      <w:bookmarkStart w:id="69" w:name="_Toc137016267"/>
      <w:r>
        <w:rPr>
          <w:rFonts w:ascii="Verdana" w:hAnsi="Verdana"/>
          <w:sz w:val="20"/>
          <w:szCs w:val="20"/>
        </w:rPr>
        <w:t>Openingsuren en sluitingsperiodes</w:t>
      </w:r>
      <w:bookmarkEnd w:id="69"/>
    </w:p>
    <w:p w14:paraId="66F49F86" w14:textId="77777777" w:rsidR="0079515F" w:rsidRPr="0018491E" w:rsidRDefault="0079515F" w:rsidP="0079515F">
      <w:pPr>
        <w:ind w:left="218"/>
        <w:rPr>
          <w:rFonts w:ascii="Verdana" w:eastAsia="Verdana" w:hAnsi="Verdana"/>
          <w:sz w:val="20"/>
          <w:lang w:val="nl-NL"/>
        </w:rPr>
      </w:pPr>
      <w:r w:rsidRPr="0079515F">
        <w:rPr>
          <w:rFonts w:ascii="Verdana" w:eastAsia="Verdana" w:hAnsi="Verdana"/>
          <w:sz w:val="20"/>
          <w:lang w:val="nl-NL"/>
        </w:rPr>
        <w:t xml:space="preserve">Het sportcomplex </w:t>
      </w:r>
      <w:r w:rsidRPr="0018491E">
        <w:rPr>
          <w:rFonts w:ascii="Verdana" w:eastAsia="Verdana" w:hAnsi="Verdana"/>
          <w:sz w:val="20"/>
          <w:lang w:val="nl-NL"/>
        </w:rPr>
        <w:t>is mits reservatie toegankelijk tijdens de volgende uren:</w:t>
      </w:r>
    </w:p>
    <w:p w14:paraId="5198BBB5" w14:textId="77777777" w:rsidR="0079515F" w:rsidRPr="0018491E" w:rsidRDefault="0079515F" w:rsidP="0079515F">
      <w:pPr>
        <w:pStyle w:val="Lijstalinea"/>
        <w:widowControl w:val="0"/>
        <w:numPr>
          <w:ilvl w:val="0"/>
          <w:numId w:val="46"/>
        </w:numPr>
        <w:autoSpaceDE w:val="0"/>
        <w:autoSpaceDN w:val="0"/>
        <w:adjustRightInd w:val="0"/>
        <w:ind w:left="938"/>
        <w:contextualSpacing w:val="0"/>
        <w:rPr>
          <w:rFonts w:ascii="Verdana" w:eastAsia="Verdana" w:hAnsi="Verdana"/>
          <w:sz w:val="20"/>
          <w:lang w:val="nl-NL"/>
        </w:rPr>
      </w:pPr>
      <w:r w:rsidRPr="0018491E">
        <w:rPr>
          <w:rFonts w:ascii="Verdana" w:eastAsia="Verdana" w:hAnsi="Verdana"/>
          <w:sz w:val="20"/>
          <w:lang w:val="nl-NL"/>
        </w:rPr>
        <w:t>weekdagen: 08.30 – 12.00 uur en van 13.00 – 23.30 uur</w:t>
      </w:r>
    </w:p>
    <w:p w14:paraId="6B65FB66" w14:textId="77777777" w:rsidR="0079515F" w:rsidRPr="0018491E" w:rsidRDefault="0079515F" w:rsidP="0079515F">
      <w:pPr>
        <w:pStyle w:val="Lijstalinea"/>
        <w:widowControl w:val="0"/>
        <w:numPr>
          <w:ilvl w:val="0"/>
          <w:numId w:val="46"/>
        </w:numPr>
        <w:autoSpaceDE w:val="0"/>
        <w:autoSpaceDN w:val="0"/>
        <w:adjustRightInd w:val="0"/>
        <w:ind w:left="938"/>
        <w:contextualSpacing w:val="0"/>
        <w:rPr>
          <w:rFonts w:ascii="Verdana" w:eastAsia="Verdana" w:hAnsi="Verdana"/>
          <w:sz w:val="20"/>
          <w:lang w:val="nl-NL"/>
        </w:rPr>
      </w:pPr>
      <w:r w:rsidRPr="0018491E">
        <w:rPr>
          <w:rFonts w:ascii="Verdana" w:eastAsia="Verdana" w:hAnsi="Verdana"/>
          <w:sz w:val="20"/>
          <w:lang w:val="nl-NL"/>
        </w:rPr>
        <w:t>zaterdag en zondag: 08.00 – 23.00 uur</w:t>
      </w:r>
    </w:p>
    <w:p w14:paraId="426A606E" w14:textId="77777777" w:rsidR="0079515F" w:rsidRPr="0079515F" w:rsidRDefault="0079515F" w:rsidP="0079515F">
      <w:pPr>
        <w:pStyle w:val="Lijstalinea"/>
        <w:ind w:left="938"/>
        <w:rPr>
          <w:rFonts w:ascii="Verdana" w:eastAsia="Verdana" w:hAnsi="Verdana"/>
          <w:sz w:val="20"/>
          <w:lang w:val="nl-NL"/>
        </w:rPr>
      </w:pPr>
    </w:p>
    <w:p w14:paraId="060236DA" w14:textId="77777777" w:rsidR="0079515F" w:rsidRPr="0018491E" w:rsidRDefault="0079515F" w:rsidP="0079515F">
      <w:pPr>
        <w:ind w:left="218"/>
        <w:rPr>
          <w:rFonts w:ascii="Verdana" w:hAnsi="Verdana"/>
          <w:sz w:val="20"/>
          <w:lang w:val="nl-NL"/>
        </w:rPr>
      </w:pPr>
      <w:r w:rsidRPr="0018491E">
        <w:rPr>
          <w:rFonts w:ascii="Verdana" w:eastAsia="Verdana" w:hAnsi="Verdana"/>
          <w:sz w:val="20"/>
          <w:lang w:val="nl-NL"/>
        </w:rPr>
        <w:t>De sporthal is, behoudens uitzonderingen, niet toegankelijk:</w:t>
      </w:r>
    </w:p>
    <w:p w14:paraId="1DFF0956" w14:textId="77777777" w:rsidR="0079515F" w:rsidRPr="0018491E" w:rsidRDefault="0079515F" w:rsidP="0079515F">
      <w:pPr>
        <w:pStyle w:val="Lijstalinea"/>
        <w:widowControl w:val="0"/>
        <w:numPr>
          <w:ilvl w:val="0"/>
          <w:numId w:val="46"/>
        </w:numPr>
        <w:autoSpaceDE w:val="0"/>
        <w:autoSpaceDN w:val="0"/>
        <w:adjustRightInd w:val="0"/>
        <w:ind w:left="938"/>
        <w:contextualSpacing w:val="0"/>
        <w:rPr>
          <w:rFonts w:ascii="Verdana" w:hAnsi="Verdana"/>
          <w:sz w:val="20"/>
          <w:lang w:val="nl-NL"/>
        </w:rPr>
      </w:pPr>
      <w:r w:rsidRPr="0018491E">
        <w:rPr>
          <w:rFonts w:ascii="Verdana" w:eastAsia="Verdana" w:hAnsi="Verdana"/>
          <w:sz w:val="20"/>
          <w:lang w:val="nl-NL"/>
        </w:rPr>
        <w:t>tijdens de collectieve sluitingsperiode van 1-31 juli</w:t>
      </w:r>
    </w:p>
    <w:p w14:paraId="5C15EE4C" w14:textId="77777777" w:rsidR="0079515F" w:rsidRPr="0018491E" w:rsidRDefault="0079515F" w:rsidP="0079515F">
      <w:pPr>
        <w:pStyle w:val="Lijstalinea"/>
        <w:widowControl w:val="0"/>
        <w:numPr>
          <w:ilvl w:val="0"/>
          <w:numId w:val="46"/>
        </w:numPr>
        <w:autoSpaceDE w:val="0"/>
        <w:autoSpaceDN w:val="0"/>
        <w:adjustRightInd w:val="0"/>
        <w:ind w:left="938"/>
        <w:contextualSpacing w:val="0"/>
        <w:rPr>
          <w:rFonts w:ascii="Verdana" w:hAnsi="Verdana"/>
          <w:sz w:val="20"/>
          <w:lang w:val="nl-NL"/>
        </w:rPr>
      </w:pPr>
      <w:r w:rsidRPr="0018491E">
        <w:rPr>
          <w:rFonts w:ascii="Verdana" w:eastAsia="Verdana" w:hAnsi="Verdana"/>
          <w:sz w:val="20"/>
          <w:lang w:val="nl-NL"/>
        </w:rPr>
        <w:t xml:space="preserve">op wettelijke feestdagen </w:t>
      </w:r>
    </w:p>
    <w:p w14:paraId="5063D371" w14:textId="77777777" w:rsidR="0079515F" w:rsidRPr="0018491E" w:rsidRDefault="0079515F" w:rsidP="0079515F">
      <w:pPr>
        <w:pStyle w:val="Lijstalinea"/>
        <w:widowControl w:val="0"/>
        <w:numPr>
          <w:ilvl w:val="0"/>
          <w:numId w:val="46"/>
        </w:numPr>
        <w:autoSpaceDE w:val="0"/>
        <w:autoSpaceDN w:val="0"/>
        <w:adjustRightInd w:val="0"/>
        <w:ind w:left="938"/>
        <w:contextualSpacing w:val="0"/>
        <w:rPr>
          <w:rFonts w:ascii="Verdana" w:hAnsi="Verdana"/>
          <w:sz w:val="20"/>
          <w:lang w:val="nl-NL"/>
        </w:rPr>
      </w:pPr>
      <w:r w:rsidRPr="0018491E">
        <w:rPr>
          <w:rFonts w:ascii="Verdana" w:eastAsia="Verdana" w:hAnsi="Verdana"/>
          <w:sz w:val="20"/>
          <w:lang w:val="nl-NL"/>
        </w:rPr>
        <w:t>op Kerst- en oudejaarsavond</w:t>
      </w:r>
    </w:p>
    <w:p w14:paraId="20B37D3B" w14:textId="77777777" w:rsidR="0079515F" w:rsidRPr="0018491E" w:rsidRDefault="0079515F" w:rsidP="0079515F">
      <w:pPr>
        <w:pStyle w:val="Lijstalinea"/>
        <w:widowControl w:val="0"/>
        <w:numPr>
          <w:ilvl w:val="0"/>
          <w:numId w:val="46"/>
        </w:numPr>
        <w:autoSpaceDE w:val="0"/>
        <w:autoSpaceDN w:val="0"/>
        <w:adjustRightInd w:val="0"/>
        <w:ind w:left="938"/>
        <w:contextualSpacing w:val="0"/>
        <w:rPr>
          <w:rFonts w:ascii="Verdana" w:hAnsi="Verdana"/>
          <w:sz w:val="20"/>
          <w:lang w:val="nl-NL"/>
        </w:rPr>
      </w:pPr>
      <w:r w:rsidRPr="0018491E">
        <w:rPr>
          <w:rFonts w:ascii="Verdana" w:eastAsia="Verdana" w:hAnsi="Verdana"/>
          <w:sz w:val="20"/>
          <w:lang w:val="nl-NL"/>
        </w:rPr>
        <w:t>tijdens de jaarlijkse personeelssportdag (eerste donderdag van juni)</w:t>
      </w:r>
    </w:p>
    <w:p w14:paraId="20D7F87B" w14:textId="77777777" w:rsidR="0079515F" w:rsidRPr="0018491E" w:rsidRDefault="0079515F" w:rsidP="0079515F">
      <w:pPr>
        <w:pStyle w:val="Lijstalinea"/>
        <w:widowControl w:val="0"/>
        <w:numPr>
          <w:ilvl w:val="0"/>
          <w:numId w:val="46"/>
        </w:numPr>
        <w:autoSpaceDE w:val="0"/>
        <w:autoSpaceDN w:val="0"/>
        <w:adjustRightInd w:val="0"/>
        <w:ind w:left="938"/>
        <w:contextualSpacing w:val="0"/>
        <w:rPr>
          <w:rFonts w:ascii="Verdana" w:hAnsi="Verdana"/>
          <w:sz w:val="20"/>
          <w:lang w:val="nl-NL"/>
        </w:rPr>
      </w:pPr>
      <w:r w:rsidRPr="0018491E">
        <w:rPr>
          <w:rFonts w:ascii="Verdana" w:eastAsia="Verdana" w:hAnsi="Verdana"/>
          <w:sz w:val="20"/>
          <w:lang w:val="nl-NL"/>
        </w:rPr>
        <w:t>op brugdagen vastgesteld door het gemeentebestuur</w:t>
      </w:r>
    </w:p>
    <w:p w14:paraId="18645B6E" w14:textId="77777777" w:rsidR="0079515F" w:rsidRPr="0018491E" w:rsidRDefault="0079515F" w:rsidP="0079515F">
      <w:pPr>
        <w:pStyle w:val="Lijstalinea"/>
        <w:widowControl w:val="0"/>
        <w:numPr>
          <w:ilvl w:val="0"/>
          <w:numId w:val="46"/>
        </w:numPr>
        <w:autoSpaceDE w:val="0"/>
        <w:autoSpaceDN w:val="0"/>
        <w:adjustRightInd w:val="0"/>
        <w:ind w:left="938"/>
        <w:contextualSpacing w:val="0"/>
        <w:rPr>
          <w:rFonts w:ascii="Verdana" w:hAnsi="Verdana"/>
          <w:sz w:val="20"/>
          <w:lang w:val="nl-NL"/>
        </w:rPr>
      </w:pPr>
      <w:r w:rsidRPr="0018491E">
        <w:rPr>
          <w:rFonts w:ascii="Verdana" w:eastAsia="Verdana" w:hAnsi="Verdana"/>
          <w:sz w:val="20"/>
          <w:lang w:val="nl-NL"/>
        </w:rPr>
        <w:t>tijdens andere dagen die uitzonderlijk de toegang tot de sporthal verhinderen</w:t>
      </w:r>
    </w:p>
    <w:p w14:paraId="5D144F25" w14:textId="77777777" w:rsidR="0079515F" w:rsidRPr="0079515F" w:rsidRDefault="0079515F" w:rsidP="0079515F">
      <w:pPr>
        <w:rPr>
          <w:rFonts w:ascii="Verdana" w:eastAsia="Verdana" w:hAnsi="Verdana"/>
          <w:sz w:val="20"/>
          <w:lang w:val="nl-NL"/>
        </w:rPr>
      </w:pPr>
    </w:p>
    <w:p w14:paraId="6F2D2384" w14:textId="6BE5C83D" w:rsidR="0079515F" w:rsidRPr="0079515F" w:rsidRDefault="0079515F" w:rsidP="0079515F">
      <w:pPr>
        <w:ind w:firstLine="218"/>
        <w:rPr>
          <w:rFonts w:ascii="Verdana" w:hAnsi="Verdana"/>
          <w:sz w:val="20"/>
          <w:lang w:val="nl-NL"/>
        </w:rPr>
      </w:pPr>
      <w:r w:rsidRPr="0079515F">
        <w:rPr>
          <w:rFonts w:ascii="Verdana" w:eastAsia="Verdana" w:hAnsi="Verdana"/>
          <w:sz w:val="20"/>
          <w:lang w:val="nl-NL"/>
        </w:rPr>
        <w:t xml:space="preserve">Een overzicht van de sluitingsdagen is te vinden op </w:t>
      </w:r>
      <w:hyperlink r:id="rId18" w:history="1">
        <w:r w:rsidRPr="006F0B69">
          <w:rPr>
            <w:rStyle w:val="Hyperlink"/>
            <w:rFonts w:ascii="Verdana" w:eastAsia="Verdana" w:hAnsi="Verdana" w:cs="Verdana"/>
            <w:color w:val="0000FF" w:themeColor="hyperlink"/>
            <w:sz w:val="20"/>
            <w:u w:val="single"/>
            <w:lang w:val="nl-NL" w:eastAsia="nl-BE"/>
          </w:rPr>
          <w:t>www.kasterlee.be</w:t>
        </w:r>
      </w:hyperlink>
      <w:r w:rsidR="006F0B69">
        <w:rPr>
          <w:rStyle w:val="Hyperlink"/>
          <w:rFonts w:ascii="Verdana" w:eastAsia="Verdana" w:hAnsi="Verdana" w:cs="Verdana"/>
          <w:color w:val="0000FF" w:themeColor="hyperlink"/>
          <w:sz w:val="20"/>
          <w:u w:val="single"/>
          <w:lang w:val="nl-NL" w:eastAsia="nl-BE"/>
        </w:rPr>
        <w:t>.</w:t>
      </w:r>
    </w:p>
    <w:p w14:paraId="3D4A4EFD" w14:textId="4B1E9CD6" w:rsidR="00284142" w:rsidRDefault="0079515F" w:rsidP="00D95700">
      <w:pPr>
        <w:pStyle w:val="Kop2"/>
        <w:ind w:hanging="2069"/>
        <w:rPr>
          <w:rFonts w:ascii="Verdana" w:hAnsi="Verdana"/>
          <w:sz w:val="20"/>
          <w:szCs w:val="20"/>
        </w:rPr>
      </w:pPr>
      <w:bookmarkStart w:id="70" w:name="_Toc137016268"/>
      <w:proofErr w:type="spellStart"/>
      <w:r>
        <w:rPr>
          <w:rFonts w:ascii="Verdana" w:hAnsi="Verdana"/>
          <w:sz w:val="20"/>
          <w:szCs w:val="20"/>
        </w:rPr>
        <w:t>Afpraken</w:t>
      </w:r>
      <w:proofErr w:type="spellEnd"/>
      <w:r>
        <w:rPr>
          <w:rFonts w:ascii="Verdana" w:hAnsi="Verdana"/>
          <w:sz w:val="20"/>
          <w:szCs w:val="20"/>
        </w:rPr>
        <w:t xml:space="preserve"> rond gebruik sportzaal, kleedkamers en sportmateriaal</w:t>
      </w:r>
      <w:bookmarkEnd w:id="70"/>
    </w:p>
    <w:p w14:paraId="73550575" w14:textId="77777777" w:rsidR="00382111" w:rsidRPr="00382111" w:rsidRDefault="00382111" w:rsidP="00382111">
      <w:pPr>
        <w:ind w:left="215" w:right="174"/>
        <w:jc w:val="both"/>
        <w:rPr>
          <w:rFonts w:ascii="Verdana" w:hAnsi="Verdana" w:cs="Calibri"/>
          <w:sz w:val="20"/>
          <w:lang w:val="nl-NL"/>
        </w:rPr>
      </w:pPr>
      <w:r w:rsidRPr="00382111">
        <w:rPr>
          <w:rFonts w:ascii="Verdana" w:eastAsia="Verdana" w:hAnsi="Verdana"/>
          <w:sz w:val="20"/>
          <w:lang w:val="nl-NL"/>
        </w:rPr>
        <w:t>Het gebruik van de accommodatie omvat het gebruik van het betreffende terrein, de kleedkamers, de douches, het sanitair</w:t>
      </w:r>
      <w:r w:rsidRPr="00382111">
        <w:rPr>
          <w:rFonts w:ascii="Verdana" w:hAnsi="Verdana" w:cs="Arial"/>
          <w:sz w:val="20"/>
          <w:lang w:val="nl-NL"/>
        </w:rPr>
        <w:t xml:space="preserve"> en de zaaluitrusting. </w:t>
      </w:r>
    </w:p>
    <w:p w14:paraId="1FBF5896" w14:textId="77777777" w:rsidR="00382111" w:rsidRPr="00382111" w:rsidRDefault="00382111" w:rsidP="00382111">
      <w:pPr>
        <w:pStyle w:val="Plattetekst"/>
        <w:kinsoku w:val="0"/>
        <w:overflowPunct w:val="0"/>
        <w:ind w:left="215" w:right="174"/>
        <w:jc w:val="both"/>
        <w:rPr>
          <w:b/>
          <w:bCs/>
          <w:lang w:val="nl-NL"/>
        </w:rPr>
      </w:pPr>
      <w:r w:rsidRPr="00382111">
        <w:rPr>
          <w:rFonts w:eastAsia="Verdana"/>
          <w:lang w:val="nl-NL"/>
        </w:rPr>
        <w:t>Het sanitair van de turnzalen is enkel toegankelijk voor de zaalgebruikers.</w:t>
      </w:r>
    </w:p>
    <w:p w14:paraId="0AB6285F" w14:textId="77777777" w:rsidR="00382111" w:rsidRPr="00382111" w:rsidRDefault="00382111" w:rsidP="00382111">
      <w:pPr>
        <w:tabs>
          <w:tab w:val="left" w:pos="1296"/>
          <w:tab w:val="left" w:pos="1584"/>
          <w:tab w:val="left" w:pos="1728"/>
          <w:tab w:val="left" w:pos="3168"/>
          <w:tab w:val="left" w:pos="3600"/>
        </w:tabs>
        <w:ind w:left="1296" w:right="174" w:hanging="1296"/>
        <w:rPr>
          <w:rFonts w:ascii="Verdana" w:hAnsi="Verdana" w:cs="Calibri"/>
          <w:sz w:val="20"/>
          <w:lang w:val="nl-NL"/>
        </w:rPr>
      </w:pPr>
    </w:p>
    <w:p w14:paraId="093768A1" w14:textId="77777777" w:rsidR="00382111" w:rsidRPr="00382111" w:rsidRDefault="00382111" w:rsidP="00382111">
      <w:pPr>
        <w:ind w:left="218" w:right="174"/>
        <w:rPr>
          <w:rFonts w:ascii="Verdana" w:eastAsia="Verdana" w:hAnsi="Verdana"/>
          <w:sz w:val="20"/>
          <w:lang w:val="nl-NL"/>
        </w:rPr>
      </w:pPr>
      <w:r w:rsidRPr="00382111">
        <w:rPr>
          <w:rFonts w:ascii="Verdana" w:eastAsia="Verdana" w:hAnsi="Verdana"/>
          <w:sz w:val="20"/>
          <w:lang w:val="nl-NL"/>
        </w:rPr>
        <w:t>De kleedkamers worden als volgt ter beschikking gesteld:</w:t>
      </w:r>
    </w:p>
    <w:p w14:paraId="2DB5B118" w14:textId="77777777" w:rsidR="00382111" w:rsidRPr="00382111" w:rsidRDefault="00382111" w:rsidP="00382111">
      <w:pPr>
        <w:pStyle w:val="Lijstalinea"/>
        <w:widowControl w:val="0"/>
        <w:numPr>
          <w:ilvl w:val="0"/>
          <w:numId w:val="47"/>
        </w:numPr>
        <w:autoSpaceDE w:val="0"/>
        <w:autoSpaceDN w:val="0"/>
        <w:adjustRightInd w:val="0"/>
        <w:ind w:right="174"/>
        <w:contextualSpacing w:val="0"/>
        <w:rPr>
          <w:rFonts w:ascii="Verdana" w:eastAsia="Verdana" w:hAnsi="Verdana"/>
          <w:sz w:val="20"/>
          <w:lang w:val="nl-NL"/>
        </w:rPr>
      </w:pPr>
      <w:r w:rsidRPr="00382111">
        <w:rPr>
          <w:rFonts w:ascii="Verdana" w:eastAsia="Verdana" w:hAnsi="Verdana"/>
          <w:sz w:val="20"/>
          <w:lang w:val="nl-NL"/>
        </w:rPr>
        <w:t>15 minuten vóór de aanvang van een training;</w:t>
      </w:r>
    </w:p>
    <w:p w14:paraId="2E57BFEF" w14:textId="77777777" w:rsidR="00382111" w:rsidRPr="00382111" w:rsidRDefault="00382111" w:rsidP="00382111">
      <w:pPr>
        <w:pStyle w:val="Lijstalinea"/>
        <w:widowControl w:val="0"/>
        <w:numPr>
          <w:ilvl w:val="0"/>
          <w:numId w:val="47"/>
        </w:numPr>
        <w:autoSpaceDE w:val="0"/>
        <w:autoSpaceDN w:val="0"/>
        <w:adjustRightInd w:val="0"/>
        <w:ind w:right="174"/>
        <w:contextualSpacing w:val="0"/>
        <w:rPr>
          <w:rFonts w:ascii="Verdana" w:eastAsia="Verdana" w:hAnsi="Verdana"/>
          <w:sz w:val="20"/>
          <w:lang w:val="nl-NL"/>
        </w:rPr>
      </w:pPr>
      <w:r w:rsidRPr="00382111">
        <w:rPr>
          <w:rFonts w:ascii="Verdana" w:eastAsia="Verdana" w:hAnsi="Verdana"/>
          <w:sz w:val="20"/>
          <w:lang w:val="nl-NL"/>
        </w:rPr>
        <w:t>45 minuten vóór de aanvang van een competitiewedstrijd;</w:t>
      </w:r>
    </w:p>
    <w:p w14:paraId="776B01F9" w14:textId="77777777" w:rsidR="00382111" w:rsidRPr="00382111" w:rsidRDefault="00382111" w:rsidP="00382111">
      <w:pPr>
        <w:pStyle w:val="Lijstalinea"/>
        <w:widowControl w:val="0"/>
        <w:numPr>
          <w:ilvl w:val="0"/>
          <w:numId w:val="47"/>
        </w:numPr>
        <w:autoSpaceDE w:val="0"/>
        <w:autoSpaceDN w:val="0"/>
        <w:adjustRightInd w:val="0"/>
        <w:ind w:right="174"/>
        <w:contextualSpacing w:val="0"/>
        <w:rPr>
          <w:rFonts w:ascii="Verdana" w:eastAsia="Verdana" w:hAnsi="Verdana"/>
          <w:sz w:val="20"/>
          <w:lang w:val="nl-NL"/>
        </w:rPr>
      </w:pPr>
      <w:r w:rsidRPr="00382111">
        <w:rPr>
          <w:rFonts w:ascii="Verdana" w:eastAsia="Verdana" w:hAnsi="Verdana"/>
          <w:sz w:val="20"/>
          <w:lang w:val="nl-NL"/>
        </w:rPr>
        <w:t>tot 30 minuten na het beëindigen van een training of wedstrijd en ten laatste tot 23.30 uur</w:t>
      </w:r>
    </w:p>
    <w:p w14:paraId="49E77024" w14:textId="2AA5011F" w:rsidR="00D95700" w:rsidRDefault="00382111" w:rsidP="00D95700">
      <w:pPr>
        <w:pStyle w:val="Kop2"/>
        <w:ind w:hanging="2069"/>
        <w:rPr>
          <w:rFonts w:ascii="Verdana" w:hAnsi="Verdana"/>
          <w:sz w:val="20"/>
          <w:szCs w:val="20"/>
        </w:rPr>
      </w:pPr>
      <w:bookmarkStart w:id="71" w:name="_Toc137016269"/>
      <w:r>
        <w:rPr>
          <w:rFonts w:ascii="Verdana" w:hAnsi="Verdana"/>
          <w:sz w:val="20"/>
          <w:szCs w:val="20"/>
        </w:rPr>
        <w:t>Praktische afspraken voor het gebruik van sportinfrastructuur</w:t>
      </w:r>
      <w:bookmarkEnd w:id="71"/>
    </w:p>
    <w:p w14:paraId="1A3D19A4" w14:textId="77777777" w:rsidR="005F1A9C" w:rsidRPr="005F1A9C" w:rsidRDefault="005F1A9C" w:rsidP="005F1A9C">
      <w:pPr>
        <w:ind w:right="174" w:firstLine="218"/>
        <w:rPr>
          <w:rFonts w:ascii="Verdana" w:hAnsi="Verdana"/>
          <w:sz w:val="20"/>
          <w:lang w:val="nl-NL"/>
        </w:rPr>
      </w:pPr>
      <w:r w:rsidRPr="005F1A9C">
        <w:rPr>
          <w:rFonts w:ascii="Verdana" w:hAnsi="Verdana"/>
          <w:sz w:val="20"/>
          <w:lang w:val="nl-NL"/>
        </w:rPr>
        <w:t>De verantwoordelijken van de organisaties zien erop toe dat:</w:t>
      </w:r>
    </w:p>
    <w:p w14:paraId="350D5F5A" w14:textId="77777777" w:rsidR="005F1A9C" w:rsidRPr="005F1A9C" w:rsidRDefault="005F1A9C" w:rsidP="005F1A9C">
      <w:pPr>
        <w:ind w:right="174" w:firstLine="218"/>
        <w:rPr>
          <w:rFonts w:ascii="Verdana" w:hAnsi="Verdana"/>
          <w:sz w:val="20"/>
          <w:lang w:val="nl-NL"/>
        </w:rPr>
      </w:pPr>
    </w:p>
    <w:p w14:paraId="5D0FD111" w14:textId="77777777" w:rsidR="005F1A9C" w:rsidRPr="005F1A9C" w:rsidRDefault="005F1A9C" w:rsidP="005F1A9C">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r w:rsidRPr="005F1A9C">
        <w:rPr>
          <w:rFonts w:ascii="Verdana" w:hAnsi="Verdana"/>
          <w:sz w:val="20"/>
          <w:lang w:val="nl-NL"/>
        </w:rPr>
        <w:t>hun minderjarige leden steeds begeleid zijn door een meerderjarige persoon;</w:t>
      </w:r>
    </w:p>
    <w:p w14:paraId="42D45D0E" w14:textId="77777777" w:rsidR="005F1A9C" w:rsidRPr="005F1A9C" w:rsidRDefault="005F1A9C" w:rsidP="005F1A9C">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r w:rsidRPr="005F1A9C">
        <w:rPr>
          <w:rFonts w:ascii="Verdana" w:hAnsi="Verdana"/>
          <w:sz w:val="20"/>
          <w:lang w:val="nl-NL"/>
        </w:rPr>
        <w:t>hun leden en toeschouwers de regels naleven;</w:t>
      </w:r>
    </w:p>
    <w:p w14:paraId="6802C0CB" w14:textId="77777777" w:rsidR="005F1A9C" w:rsidRPr="005F1A9C" w:rsidRDefault="005F1A9C" w:rsidP="005F1A9C">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r w:rsidRPr="005F1A9C">
        <w:rPr>
          <w:rFonts w:ascii="Verdana" w:hAnsi="Verdana"/>
          <w:sz w:val="20"/>
          <w:lang w:val="nl-NL"/>
        </w:rPr>
        <w:t>de sportvloer alleen met gepast sportschoeisel met kleurbestendige zolen wordt betreden;</w:t>
      </w:r>
    </w:p>
    <w:p w14:paraId="4CAB1C5D" w14:textId="4D651691" w:rsidR="005F1A9C" w:rsidRPr="005F1A9C" w:rsidRDefault="005F1A9C" w:rsidP="005F1A9C">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r w:rsidRPr="005F1A9C">
        <w:rPr>
          <w:rFonts w:ascii="Verdana" w:hAnsi="Verdana"/>
          <w:sz w:val="20"/>
          <w:lang w:val="nl-NL"/>
        </w:rPr>
        <w:t>drank of eten niet wordt verbruikt in de sportzalen en kleedkamers, met uitzondering van water</w:t>
      </w:r>
      <w:r w:rsidR="006F0B69">
        <w:rPr>
          <w:rFonts w:ascii="Verdana" w:hAnsi="Verdana"/>
          <w:sz w:val="20"/>
          <w:lang w:val="nl-NL"/>
        </w:rPr>
        <w:t xml:space="preserve">, </w:t>
      </w:r>
      <w:r w:rsidRPr="005F1A9C">
        <w:rPr>
          <w:rFonts w:ascii="Verdana" w:hAnsi="Verdana"/>
          <w:sz w:val="20"/>
          <w:lang w:val="nl-NL"/>
        </w:rPr>
        <w:t>in afsluitbare en onbreekbare bidons/flessen;</w:t>
      </w:r>
    </w:p>
    <w:p w14:paraId="5B6BF5D9" w14:textId="77777777" w:rsidR="005F1A9C" w:rsidRPr="005F1A9C" w:rsidRDefault="005F1A9C" w:rsidP="005F1A9C">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r w:rsidRPr="005F1A9C">
        <w:rPr>
          <w:rFonts w:ascii="Verdana" w:hAnsi="Verdana"/>
          <w:sz w:val="20"/>
          <w:lang w:val="nl-NL"/>
        </w:rPr>
        <w:t xml:space="preserve">de sporttoestellen door de gebruiker worden klaargezet, opgeruimd en opgeborgen </w:t>
      </w:r>
      <w:r w:rsidRPr="006F0B69">
        <w:rPr>
          <w:rFonts w:ascii="Verdana" w:hAnsi="Verdana"/>
          <w:sz w:val="20"/>
          <w:lang w:val="nl-NL"/>
        </w:rPr>
        <w:t>onder toezicht van en indien nodig met</w:t>
      </w:r>
      <w:r w:rsidRPr="005F1A9C">
        <w:rPr>
          <w:rFonts w:ascii="Verdana" w:hAnsi="Verdana"/>
          <w:sz w:val="20"/>
          <w:lang w:val="nl-NL"/>
        </w:rPr>
        <w:t xml:space="preserve"> bijstand van de zaalwachter. In de turnzalen gebeurt dit door de gebruiker zelf. Bij terreinwisseling moet de gebruiker tijdig de activiteit stoppen om vóór het einde van de huurtijd het materiaal te kunnen opbergen;</w:t>
      </w:r>
    </w:p>
    <w:p w14:paraId="57C36C68" w14:textId="77777777" w:rsidR="005F1A9C" w:rsidRPr="005F1A9C" w:rsidRDefault="005F1A9C" w:rsidP="005F1A9C">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r w:rsidRPr="005F1A9C">
        <w:rPr>
          <w:rFonts w:ascii="Verdana" w:hAnsi="Verdana"/>
          <w:sz w:val="20"/>
          <w:lang w:val="nl-NL"/>
        </w:rPr>
        <w:t>na gebruik de kleedkamers netjes worden achtergelaten. De kleedkamers worden bij het verlaten niet afgesloten. Bij het verlaten van de turnzalen wordt het licht gedoofd en de inkomdeur gesloten;</w:t>
      </w:r>
    </w:p>
    <w:p w14:paraId="7F22C52B" w14:textId="77777777" w:rsidR="005F1A9C" w:rsidRPr="005F1A9C" w:rsidRDefault="005F1A9C" w:rsidP="005F1A9C">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r w:rsidRPr="005F1A9C">
        <w:rPr>
          <w:rFonts w:ascii="Verdana" w:hAnsi="Verdana"/>
          <w:sz w:val="20"/>
          <w:lang w:val="nl-NL"/>
        </w:rPr>
        <w:t>toeschouwers de sportzaal niet betreden mits de uitdrukkelijke toestemming van de gebruikers en dat de toeschouwers binnen de voor hen voorziene ruimte blijven;</w:t>
      </w:r>
    </w:p>
    <w:p w14:paraId="73F2F855" w14:textId="77777777" w:rsidR="005F1A9C" w:rsidRPr="006F0B69" w:rsidRDefault="005F1A9C" w:rsidP="005F1A9C">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r w:rsidRPr="005F1A9C">
        <w:rPr>
          <w:rFonts w:ascii="Verdana" w:hAnsi="Verdana"/>
          <w:sz w:val="20"/>
          <w:lang w:val="nl-NL"/>
        </w:rPr>
        <w:t xml:space="preserve">schade aan de </w:t>
      </w:r>
      <w:r w:rsidRPr="006F0B69">
        <w:rPr>
          <w:rFonts w:ascii="Verdana" w:hAnsi="Verdana"/>
          <w:sz w:val="20"/>
          <w:lang w:val="nl-NL"/>
        </w:rPr>
        <w:t xml:space="preserve">zaalwachter wordt gemeld; </w:t>
      </w:r>
    </w:p>
    <w:p w14:paraId="4B2DBC81" w14:textId="77777777" w:rsidR="005F1A9C" w:rsidRPr="006F0B69" w:rsidRDefault="00F41D21" w:rsidP="00AC7B4F">
      <w:pPr>
        <w:pStyle w:val="Lijstalinea"/>
        <w:widowControl w:val="0"/>
        <w:numPr>
          <w:ilvl w:val="0"/>
          <w:numId w:val="45"/>
        </w:numPr>
        <w:tabs>
          <w:tab w:val="left" w:pos="927"/>
        </w:tabs>
        <w:kinsoku w:val="0"/>
        <w:overflowPunct w:val="0"/>
        <w:autoSpaceDE w:val="0"/>
        <w:autoSpaceDN w:val="0"/>
        <w:adjustRightInd w:val="0"/>
        <w:spacing w:line="242" w:lineRule="exact"/>
        <w:ind w:right="174" w:hanging="361"/>
        <w:contextualSpacing w:val="0"/>
        <w:jc w:val="both"/>
        <w:rPr>
          <w:rFonts w:ascii="Verdana" w:hAnsi="Verdana"/>
          <w:sz w:val="20"/>
          <w:lang w:val="nl-NL"/>
        </w:rPr>
      </w:pPr>
      <w:hyperlink r:id="rId19" w:history="1"/>
      <w:r w:rsidR="005F1A9C" w:rsidRPr="006F0B69">
        <w:rPr>
          <w:rFonts w:ascii="Verdana" w:hAnsi="Verdana"/>
          <w:sz w:val="20"/>
          <w:lang w:val="nl-NL"/>
        </w:rPr>
        <w:t xml:space="preserve">afval in de daarvoor bestemde afvalbakken wordt gedeponeerd. </w:t>
      </w:r>
    </w:p>
    <w:p w14:paraId="1A23A247" w14:textId="29DD0731" w:rsidR="00D95700" w:rsidRDefault="00AC7B4F" w:rsidP="00D95700">
      <w:pPr>
        <w:pStyle w:val="Kop2"/>
        <w:ind w:hanging="2069"/>
        <w:rPr>
          <w:rFonts w:ascii="Verdana" w:hAnsi="Verdana"/>
          <w:sz w:val="20"/>
          <w:szCs w:val="20"/>
        </w:rPr>
      </w:pPr>
      <w:bookmarkStart w:id="72" w:name="_Toc137016270"/>
      <w:r>
        <w:rPr>
          <w:rFonts w:ascii="Verdana" w:hAnsi="Verdana"/>
          <w:sz w:val="20"/>
          <w:szCs w:val="20"/>
        </w:rPr>
        <w:t>Plaatsen van springkastelen en foodtrucks</w:t>
      </w:r>
      <w:bookmarkEnd w:id="72"/>
    </w:p>
    <w:p w14:paraId="7898DB1C" w14:textId="77777777" w:rsidR="005232FB" w:rsidRPr="006F0B69" w:rsidRDefault="005232FB" w:rsidP="005232FB">
      <w:pPr>
        <w:pStyle w:val="Plattetekst"/>
        <w:kinsoku w:val="0"/>
        <w:overflowPunct w:val="0"/>
        <w:spacing w:before="81"/>
        <w:ind w:left="578" w:right="237"/>
        <w:jc w:val="both"/>
        <w:rPr>
          <w:lang w:val="nl-NL"/>
        </w:rPr>
      </w:pPr>
      <w:r w:rsidRPr="006F0B69">
        <w:rPr>
          <w:lang w:val="nl-NL"/>
        </w:rPr>
        <w:t>Het gebruik van de buitenruimtes van de sportinfrastructuur, bv. voor het plaatsen van speeltoestellen of eetstandjes, moet vooraf en ten laatste 4 weken vóór aanvang van de activiteit aan de zaalverantwoordelijke worden</w:t>
      </w:r>
      <w:r w:rsidRPr="006F0B69" w:rsidDel="00235CB4">
        <w:rPr>
          <w:lang w:val="nl-NL"/>
        </w:rPr>
        <w:t xml:space="preserve"> </w:t>
      </w:r>
      <w:r w:rsidRPr="006F0B69">
        <w:rPr>
          <w:lang w:val="nl-NL"/>
        </w:rPr>
        <w:t>gemeld.</w:t>
      </w:r>
      <w:r w:rsidRPr="006F0B69">
        <w:rPr>
          <w:spacing w:val="-6"/>
          <w:lang w:val="nl-NL"/>
        </w:rPr>
        <w:t xml:space="preserve"> </w:t>
      </w:r>
    </w:p>
    <w:p w14:paraId="1B1AC9D8" w14:textId="77777777" w:rsidR="005232FB" w:rsidRPr="006F0B69" w:rsidRDefault="005232FB" w:rsidP="005232FB">
      <w:pPr>
        <w:pStyle w:val="Plattetekst"/>
        <w:kinsoku w:val="0"/>
        <w:overflowPunct w:val="0"/>
        <w:spacing w:before="81"/>
        <w:ind w:left="578" w:right="237"/>
        <w:jc w:val="both"/>
        <w:rPr>
          <w:lang w:val="nl-NL"/>
        </w:rPr>
      </w:pPr>
      <w:r w:rsidRPr="006F0B69">
        <w:rPr>
          <w:lang w:val="nl-NL"/>
        </w:rPr>
        <w:t xml:space="preserve">Meerdere eetstandjes of speeltoestellen per locatie op hetzelfde moment zijn toegestaan zolang dit vooraf met de zaalwachter en eventuele andere gelijktijdige gebruikers is overlegd. De plaatsing van eetstandjes of springkastelen moet altijd vooraf met de centrumverantwoordelijke worden besproken en deze mogen nooit de toegang tot de zaal, nooddeuren, loskades of andere in-/uitgangen belemmeren. Regels met betrekking tot (brand)veiligheid moeten te allen tijde worden gerespecteerd. </w:t>
      </w:r>
    </w:p>
    <w:p w14:paraId="6DBE22EE" w14:textId="77777777" w:rsidR="005232FB" w:rsidRPr="006F0B69" w:rsidRDefault="005232FB" w:rsidP="005232FB">
      <w:pPr>
        <w:tabs>
          <w:tab w:val="left" w:pos="927"/>
        </w:tabs>
        <w:kinsoku w:val="0"/>
        <w:overflowPunct w:val="0"/>
        <w:spacing w:line="242" w:lineRule="exact"/>
        <w:ind w:left="218" w:right="174"/>
        <w:jc w:val="both"/>
        <w:rPr>
          <w:sz w:val="20"/>
          <w:lang w:val="nl-NL"/>
        </w:rPr>
      </w:pPr>
    </w:p>
    <w:p w14:paraId="324EFEE5" w14:textId="77777777" w:rsidR="005232FB" w:rsidRPr="006F0B69" w:rsidRDefault="005232FB" w:rsidP="005232FB">
      <w:pPr>
        <w:pStyle w:val="Plattetekst"/>
        <w:kinsoku w:val="0"/>
        <w:overflowPunct w:val="0"/>
        <w:ind w:left="578" w:right="242"/>
        <w:jc w:val="both"/>
        <w:rPr>
          <w:lang w:val="nl-NL"/>
        </w:rPr>
      </w:pPr>
      <w:r w:rsidRPr="006F0B69">
        <w:rPr>
          <w:lang w:val="nl-NL"/>
        </w:rPr>
        <w:t>Het plaatsen van springkastelen binnen in de sporthallen is tevens toegestaan in sporthal Duineneind en sporthal Tielenhei, mits minimaal 4 weken vooraf aangevraagd bij de zaalwachter. De springkastelen moeten zo geplaatst worden dat alle nooduitgangen altijd vrij blijven. Rondom het springkasteel voorziet de organisator voldoende matten (valbeveiliging). Onder het springkasteel dient onder de ganse grootte van het springkasteel een doek te worden gelegd ter bescherming van de sportvloer.</w:t>
      </w:r>
    </w:p>
    <w:p w14:paraId="1B95698A" w14:textId="77777777" w:rsidR="005232FB" w:rsidRPr="006F0B69" w:rsidRDefault="005232FB" w:rsidP="005232FB">
      <w:pPr>
        <w:pStyle w:val="Plattetekst"/>
        <w:kinsoku w:val="0"/>
        <w:overflowPunct w:val="0"/>
        <w:ind w:left="578" w:right="242"/>
        <w:jc w:val="both"/>
        <w:rPr>
          <w:lang w:val="nl-NL"/>
        </w:rPr>
      </w:pPr>
      <w:r w:rsidRPr="006F0B69">
        <w:rPr>
          <w:lang w:val="nl-NL"/>
        </w:rPr>
        <w:t>Het plaatsen van springkastelen gebeurt op eigen verantwoordelijkheid. Het bestuur is niet verantwoordelijk of aansprakelijk voor ongevallen.</w:t>
      </w:r>
    </w:p>
    <w:p w14:paraId="4DFE9E83" w14:textId="77777777" w:rsidR="005232FB" w:rsidRPr="006F0B69" w:rsidRDefault="005232FB" w:rsidP="005232FB">
      <w:pPr>
        <w:tabs>
          <w:tab w:val="left" w:pos="927"/>
        </w:tabs>
        <w:kinsoku w:val="0"/>
        <w:overflowPunct w:val="0"/>
        <w:spacing w:line="242" w:lineRule="exact"/>
        <w:ind w:left="218" w:right="174"/>
        <w:jc w:val="both"/>
        <w:rPr>
          <w:sz w:val="20"/>
          <w:lang w:val="nl-NL"/>
        </w:rPr>
      </w:pPr>
    </w:p>
    <w:p w14:paraId="3C13D717" w14:textId="7B91D7C1" w:rsidR="00287BA9" w:rsidRDefault="005232FB" w:rsidP="005232FB">
      <w:pPr>
        <w:pStyle w:val="Plattetekst"/>
        <w:kinsoku w:val="0"/>
        <w:overflowPunct w:val="0"/>
        <w:ind w:left="578" w:right="242"/>
        <w:jc w:val="both"/>
        <w:rPr>
          <w:lang w:val="nl-NL"/>
        </w:rPr>
      </w:pPr>
      <w:r w:rsidRPr="006F0B69">
        <w:rPr>
          <w:lang w:val="nl-NL"/>
        </w:rPr>
        <w:t>In de turnzalen of in sporthal de Vlieger is het plaatsen van springkastelen niet toegelaten.</w:t>
      </w:r>
      <w:r>
        <w:rPr>
          <w:lang w:val="nl-NL"/>
        </w:rPr>
        <w:t xml:space="preserve"> </w:t>
      </w:r>
    </w:p>
    <w:p w14:paraId="250F0FC9" w14:textId="77777777" w:rsidR="00287BA9" w:rsidRDefault="00287BA9">
      <w:pPr>
        <w:rPr>
          <w:rFonts w:ascii="Verdana" w:hAnsi="Verdana" w:cs="Verdana"/>
          <w:sz w:val="20"/>
          <w:lang w:val="nl-NL" w:eastAsia="nl-BE"/>
        </w:rPr>
      </w:pPr>
      <w:r>
        <w:rPr>
          <w:lang w:val="nl-NL"/>
        </w:rPr>
        <w:br w:type="page"/>
      </w:r>
    </w:p>
    <w:p w14:paraId="32A54176" w14:textId="3DC0EF7B" w:rsidR="005232FB" w:rsidRDefault="005232FB" w:rsidP="005232FB">
      <w:pPr>
        <w:pStyle w:val="Kop2"/>
        <w:numPr>
          <w:ilvl w:val="0"/>
          <w:numId w:val="0"/>
        </w:numPr>
        <w:ind w:left="1077" w:hanging="1077"/>
        <w:rPr>
          <w:rFonts w:ascii="Calibri" w:eastAsiaTheme="minorEastAsia" w:hAnsi="Calibri" w:cs="Calibri"/>
          <w:color w:val="0089A9"/>
          <w:sz w:val="26"/>
          <w:lang w:val="nl-NL" w:eastAsia="nl-BE"/>
        </w:rPr>
      </w:pPr>
      <w:bookmarkStart w:id="73" w:name="_Toc137016271"/>
      <w:r w:rsidRPr="000D48E2">
        <w:rPr>
          <w:rFonts w:ascii="Calibri" w:eastAsiaTheme="minorEastAsia" w:hAnsi="Calibri" w:cs="Calibri"/>
          <w:color w:val="0089A9"/>
          <w:sz w:val="26"/>
          <w:lang w:val="nl-NL" w:eastAsia="nl-BE"/>
        </w:rPr>
        <w:lastRenderedPageBreak/>
        <w:t xml:space="preserve">Hoofdstuk </w:t>
      </w:r>
      <w:r>
        <w:rPr>
          <w:rFonts w:ascii="Calibri" w:eastAsiaTheme="minorEastAsia" w:hAnsi="Calibri" w:cs="Calibri"/>
          <w:color w:val="0089A9"/>
          <w:sz w:val="26"/>
          <w:lang w:val="nl-NL" w:eastAsia="nl-BE"/>
        </w:rPr>
        <w:t>5</w:t>
      </w:r>
      <w:r w:rsidRPr="000D48E2">
        <w:rPr>
          <w:rFonts w:ascii="Calibri" w:eastAsiaTheme="minorEastAsia" w:hAnsi="Calibri" w:cs="Calibri"/>
          <w:color w:val="0089A9"/>
          <w:sz w:val="26"/>
          <w:lang w:val="nl-NL" w:eastAsia="nl-BE"/>
        </w:rPr>
        <w:t xml:space="preserve">: </w:t>
      </w:r>
      <w:r>
        <w:rPr>
          <w:rFonts w:ascii="Calibri" w:eastAsiaTheme="minorEastAsia" w:hAnsi="Calibri" w:cs="Calibri"/>
          <w:color w:val="0089A9"/>
          <w:sz w:val="26"/>
          <w:lang w:val="nl-NL" w:eastAsia="nl-BE"/>
        </w:rPr>
        <w:t>Specifieke bepalingen jeugdinfrastructuur</w:t>
      </w:r>
      <w:bookmarkEnd w:id="73"/>
    </w:p>
    <w:p w14:paraId="59BAA2BA" w14:textId="5D7AE1C7" w:rsidR="005232FB" w:rsidRDefault="005232FB" w:rsidP="005232FB">
      <w:pPr>
        <w:pStyle w:val="Kop2"/>
        <w:numPr>
          <w:ilvl w:val="0"/>
          <w:numId w:val="0"/>
        </w:numPr>
        <w:ind w:left="1077" w:hanging="1077"/>
        <w:rPr>
          <w:rFonts w:ascii="Verdana" w:eastAsiaTheme="minorEastAsia" w:hAnsi="Verdana" w:cs="Calibri"/>
          <w:sz w:val="20"/>
          <w:szCs w:val="20"/>
          <w:lang w:val="nl-NL" w:eastAsia="nl-BE"/>
        </w:rPr>
      </w:pPr>
      <w:bookmarkStart w:id="74" w:name="_Toc137016272"/>
      <w:r>
        <w:rPr>
          <w:rFonts w:ascii="Verdana" w:eastAsiaTheme="minorEastAsia" w:hAnsi="Verdana" w:cs="Calibri"/>
          <w:sz w:val="20"/>
          <w:szCs w:val="20"/>
          <w:lang w:val="nl-NL" w:eastAsia="nl-BE"/>
        </w:rPr>
        <w:t>5.1</w:t>
      </w:r>
      <w:r w:rsidRPr="0010710B">
        <w:rPr>
          <w:rFonts w:ascii="Verdana" w:eastAsiaTheme="minorEastAsia" w:hAnsi="Verdana" w:cs="Calibri"/>
          <w:sz w:val="20"/>
          <w:szCs w:val="20"/>
          <w:lang w:val="nl-NL" w:eastAsia="nl-BE"/>
        </w:rPr>
        <w:t xml:space="preserve"> </w:t>
      </w:r>
      <w:r>
        <w:rPr>
          <w:rFonts w:ascii="Verdana" w:eastAsiaTheme="minorEastAsia" w:hAnsi="Verdana" w:cs="Calibri"/>
          <w:sz w:val="20"/>
          <w:szCs w:val="20"/>
          <w:lang w:val="nl-NL" w:eastAsia="nl-BE"/>
        </w:rPr>
        <w:t xml:space="preserve">Afspraken rond het gebruik van </w:t>
      </w:r>
      <w:r w:rsidR="00BE7525">
        <w:rPr>
          <w:rFonts w:ascii="Verdana" w:eastAsiaTheme="minorEastAsia" w:hAnsi="Verdana" w:cs="Calibri"/>
          <w:sz w:val="20"/>
          <w:szCs w:val="20"/>
          <w:lang w:val="nl-NL" w:eastAsia="nl-BE"/>
        </w:rPr>
        <w:t>speelzone</w:t>
      </w:r>
      <w:r>
        <w:rPr>
          <w:rFonts w:ascii="Verdana" w:eastAsiaTheme="minorEastAsia" w:hAnsi="Verdana" w:cs="Calibri"/>
          <w:sz w:val="20"/>
          <w:szCs w:val="20"/>
          <w:lang w:val="nl-NL" w:eastAsia="nl-BE"/>
        </w:rPr>
        <w:t xml:space="preserve">, </w:t>
      </w:r>
      <w:r w:rsidR="00BE7525">
        <w:rPr>
          <w:rFonts w:ascii="Verdana" w:eastAsiaTheme="minorEastAsia" w:hAnsi="Verdana" w:cs="Calibri"/>
          <w:sz w:val="20"/>
          <w:szCs w:val="20"/>
          <w:lang w:val="nl-NL" w:eastAsia="nl-BE"/>
        </w:rPr>
        <w:t>ruimtes, materiaal en meubilair</w:t>
      </w:r>
      <w:bookmarkEnd w:id="74"/>
    </w:p>
    <w:p w14:paraId="1FEFA920" w14:textId="14BDC789" w:rsidR="00D95700" w:rsidRDefault="007823B1" w:rsidP="00D95700">
      <w:pPr>
        <w:pStyle w:val="Kop2"/>
        <w:ind w:hanging="2069"/>
        <w:rPr>
          <w:rFonts w:ascii="Verdana" w:hAnsi="Verdana"/>
          <w:sz w:val="20"/>
          <w:szCs w:val="20"/>
        </w:rPr>
      </w:pPr>
      <w:bookmarkStart w:id="75" w:name="_Toc137016273"/>
      <w:r>
        <w:rPr>
          <w:rFonts w:ascii="Verdana" w:hAnsi="Verdana"/>
          <w:sz w:val="20"/>
          <w:szCs w:val="20"/>
        </w:rPr>
        <w:t>Algemeen</w:t>
      </w:r>
      <w:bookmarkEnd w:id="75"/>
    </w:p>
    <w:p w14:paraId="020A8462" w14:textId="77777777" w:rsidR="00701FFE" w:rsidRPr="00884AAE" w:rsidRDefault="00701FFE" w:rsidP="00701FFE">
      <w:pPr>
        <w:pStyle w:val="Plattetekst"/>
        <w:kinsoku w:val="0"/>
        <w:overflowPunct w:val="0"/>
        <w:spacing w:before="81"/>
        <w:ind w:left="218" w:right="237"/>
        <w:jc w:val="both"/>
        <w:rPr>
          <w:b/>
          <w:bCs/>
          <w:lang w:val="nl-NL"/>
        </w:rPr>
      </w:pPr>
      <w:bookmarkStart w:id="76" w:name="_Hlk35874180"/>
      <w:r w:rsidRPr="00884AAE">
        <w:rPr>
          <w:b/>
          <w:bCs/>
          <w:lang w:val="nl-NL"/>
        </w:rPr>
        <w:t>Speelzone</w:t>
      </w:r>
    </w:p>
    <w:p w14:paraId="68855F3E" w14:textId="77777777" w:rsidR="00701FFE" w:rsidRPr="00701FFE" w:rsidRDefault="00701FFE" w:rsidP="00701FFE">
      <w:pPr>
        <w:pStyle w:val="Plattetekst"/>
        <w:kinsoku w:val="0"/>
        <w:overflowPunct w:val="0"/>
        <w:spacing w:before="81"/>
        <w:ind w:left="218" w:right="237"/>
        <w:jc w:val="both"/>
        <w:rPr>
          <w:lang w:val="nl-NL"/>
        </w:rPr>
      </w:pPr>
      <w:r w:rsidRPr="00701FFE">
        <w:rPr>
          <w:lang w:val="nl-NL"/>
        </w:rPr>
        <w:t xml:space="preserve">Het bos van De </w:t>
      </w:r>
      <w:proofErr w:type="spellStart"/>
      <w:r w:rsidRPr="00701FFE">
        <w:rPr>
          <w:lang w:val="nl-NL"/>
        </w:rPr>
        <w:t>Rulheyde</w:t>
      </w:r>
      <w:proofErr w:type="spellEnd"/>
      <w:r w:rsidRPr="00701FFE">
        <w:rPr>
          <w:lang w:val="nl-NL"/>
        </w:rPr>
        <w:t xml:space="preserve"> is erkend als speelzone. Dit betekent dat kinderen, jongeren en hun begeleiders er vrij kunnen spelen en de paden mogen verlaten. Het is toegestaan om kampen te maken met het aanwezige dode hout en om een touwenparcours aan te leggen met een maximale valhoogte van 1 meter. Na de activiteit moeten alle constructies worden verwijderd en het bos in zijn oorspronkelijke staat worden achtergelaten. Het is verboden om takken van bomen af te breken, kappen of zagen.</w:t>
      </w:r>
    </w:p>
    <w:p w14:paraId="5FA3BDD7" w14:textId="77777777" w:rsidR="00701FFE" w:rsidRPr="00701FFE" w:rsidRDefault="00701FFE" w:rsidP="00701FFE">
      <w:pPr>
        <w:pStyle w:val="Plattetekst"/>
        <w:kinsoku w:val="0"/>
        <w:overflowPunct w:val="0"/>
        <w:spacing w:before="81"/>
        <w:ind w:left="218" w:right="237"/>
        <w:jc w:val="both"/>
        <w:rPr>
          <w:lang w:val="nl-NL"/>
        </w:rPr>
      </w:pPr>
      <w:bookmarkStart w:id="77" w:name="_Hlk35874221"/>
      <w:bookmarkEnd w:id="76"/>
      <w:r w:rsidRPr="00701FFE">
        <w:rPr>
          <w:lang w:val="nl-NL"/>
        </w:rPr>
        <w:t xml:space="preserve">De speelzone is vrij toegankelijk tussen 08.00 en 22.00 uur. </w:t>
      </w:r>
    </w:p>
    <w:p w14:paraId="27B6DCAA" w14:textId="77777777" w:rsidR="00701FFE" w:rsidRPr="00701FFE" w:rsidRDefault="00701FFE" w:rsidP="00701FFE">
      <w:pPr>
        <w:pStyle w:val="Plattetekst"/>
        <w:kinsoku w:val="0"/>
        <w:overflowPunct w:val="0"/>
        <w:spacing w:before="81"/>
        <w:ind w:left="218" w:right="237"/>
        <w:jc w:val="both"/>
        <w:rPr>
          <w:lang w:val="nl-NL"/>
        </w:rPr>
      </w:pPr>
      <w:r w:rsidRPr="00701FFE">
        <w:rPr>
          <w:lang w:val="nl-NL"/>
        </w:rPr>
        <w:t>Kampvuren zijn niet toegestaan.</w:t>
      </w:r>
    </w:p>
    <w:bookmarkEnd w:id="77"/>
    <w:p w14:paraId="2D3C2D64" w14:textId="77777777" w:rsidR="00701FFE" w:rsidRPr="00701FFE" w:rsidRDefault="00701FFE" w:rsidP="00701FFE">
      <w:pPr>
        <w:tabs>
          <w:tab w:val="left" w:pos="579"/>
        </w:tabs>
        <w:kinsoku w:val="0"/>
        <w:overflowPunct w:val="0"/>
        <w:spacing w:before="1"/>
        <w:ind w:left="218"/>
        <w:rPr>
          <w:rFonts w:ascii="Verdana" w:hAnsi="Verdana"/>
          <w:sz w:val="20"/>
          <w:u w:val="single"/>
          <w:lang w:val="nl-NL"/>
        </w:rPr>
      </w:pPr>
    </w:p>
    <w:p w14:paraId="78A621AD" w14:textId="77777777" w:rsidR="00701FFE" w:rsidRPr="00701FFE" w:rsidRDefault="00701FFE" w:rsidP="00701FFE">
      <w:pPr>
        <w:tabs>
          <w:tab w:val="left" w:pos="579"/>
        </w:tabs>
        <w:kinsoku w:val="0"/>
        <w:overflowPunct w:val="0"/>
        <w:spacing w:before="1"/>
        <w:ind w:left="218"/>
        <w:rPr>
          <w:rFonts w:ascii="Verdana" w:hAnsi="Verdana"/>
          <w:b/>
          <w:bCs/>
          <w:sz w:val="20"/>
          <w:lang w:val="nl-NL"/>
        </w:rPr>
      </w:pPr>
      <w:r w:rsidRPr="00701FFE">
        <w:rPr>
          <w:rFonts w:ascii="Verdana" w:hAnsi="Verdana"/>
          <w:b/>
          <w:bCs/>
          <w:sz w:val="20"/>
          <w:lang w:val="nl-NL"/>
        </w:rPr>
        <w:t>Speelpaviljoen</w:t>
      </w:r>
    </w:p>
    <w:p w14:paraId="1866ED93" w14:textId="77777777" w:rsidR="00701FFE" w:rsidRPr="00701FFE" w:rsidRDefault="00701FFE" w:rsidP="00701FFE">
      <w:pPr>
        <w:tabs>
          <w:tab w:val="left" w:pos="579"/>
        </w:tabs>
        <w:kinsoku w:val="0"/>
        <w:overflowPunct w:val="0"/>
        <w:spacing w:before="1"/>
        <w:ind w:left="218"/>
        <w:rPr>
          <w:rFonts w:ascii="Verdana" w:hAnsi="Verdana"/>
          <w:b/>
          <w:bCs/>
          <w:sz w:val="20"/>
          <w:lang w:val="nl-NL"/>
        </w:rPr>
      </w:pPr>
    </w:p>
    <w:p w14:paraId="3FB4E077" w14:textId="77777777" w:rsidR="00701FFE" w:rsidRPr="00701FFE" w:rsidRDefault="00701FFE" w:rsidP="00701FFE">
      <w:pPr>
        <w:pStyle w:val="Plattetekst"/>
        <w:spacing w:before="1"/>
        <w:ind w:left="218" w:right="133"/>
        <w:jc w:val="both"/>
        <w:rPr>
          <w:lang w:val="nl-NL"/>
        </w:rPr>
      </w:pPr>
      <w:r w:rsidRPr="00701FFE">
        <w:rPr>
          <w:lang w:val="nl-NL"/>
        </w:rPr>
        <w:t>De sleutels worden afgehaald bij de centrumverantwoordelijke van het OC Kasterlee. Dit kan na afspraak op de werkdag vóór de verhuring. Na de verhuring worden op de eerstvolgende werkdag de sleutels van het speelpaviljoen terug afgeleverd bij de zaalverantwoordelijke. Bij verlies van een sleutel wordt een kost aangerekend zoals bepaald in het retributiereglement van de gemeentelijke vrijetijdsinfrastructuur.</w:t>
      </w:r>
    </w:p>
    <w:p w14:paraId="19141AB0" w14:textId="77777777" w:rsidR="00701FFE" w:rsidRPr="00701FFE" w:rsidRDefault="00701FFE" w:rsidP="00701FFE">
      <w:pPr>
        <w:pStyle w:val="Plattetekst"/>
        <w:spacing w:before="1" w:line="276" w:lineRule="auto"/>
        <w:ind w:left="218" w:right="133"/>
        <w:jc w:val="both"/>
        <w:rPr>
          <w:lang w:val="nl-NL"/>
        </w:rPr>
      </w:pPr>
    </w:p>
    <w:p w14:paraId="3350832B" w14:textId="77777777" w:rsidR="00701FFE" w:rsidRPr="00701FFE" w:rsidRDefault="00701FFE" w:rsidP="00701FFE">
      <w:pPr>
        <w:pStyle w:val="Plattetekst"/>
        <w:spacing w:before="1" w:line="276" w:lineRule="auto"/>
        <w:ind w:left="218" w:right="133"/>
        <w:jc w:val="both"/>
        <w:rPr>
          <w:lang w:val="nl-NL"/>
        </w:rPr>
      </w:pPr>
      <w:r w:rsidRPr="00701FFE">
        <w:rPr>
          <w:lang w:val="nl-NL"/>
        </w:rPr>
        <w:t>De aanwezige toestellen mogen enkel volgens de voorziene gebruikshandleidingen bij elk toestel worden gebruikt.</w:t>
      </w:r>
    </w:p>
    <w:p w14:paraId="32C4C910" w14:textId="77777777" w:rsidR="00701FFE" w:rsidRPr="00701FFE" w:rsidRDefault="00701FFE" w:rsidP="00701FFE">
      <w:pPr>
        <w:pStyle w:val="Plattetekst"/>
        <w:spacing w:before="1" w:line="276" w:lineRule="auto"/>
        <w:ind w:left="218" w:right="133"/>
        <w:jc w:val="both"/>
        <w:rPr>
          <w:lang w:val="nl-NL"/>
        </w:rPr>
      </w:pPr>
    </w:p>
    <w:p w14:paraId="42622661" w14:textId="77777777" w:rsidR="00701FFE" w:rsidRPr="00701FFE" w:rsidRDefault="00701FFE" w:rsidP="00701FFE">
      <w:pPr>
        <w:pStyle w:val="Plattetekst"/>
        <w:spacing w:line="276" w:lineRule="auto"/>
        <w:ind w:left="218" w:right="131"/>
        <w:jc w:val="both"/>
        <w:rPr>
          <w:lang w:val="nl-NL"/>
        </w:rPr>
      </w:pPr>
      <w:r w:rsidRPr="00701FFE">
        <w:rPr>
          <w:lang w:val="nl-NL"/>
        </w:rPr>
        <w:t>Het is verboden om eigen apparaten te gebruiken om het speelpaviljoen te verwarmen.</w:t>
      </w:r>
      <w:r w:rsidRPr="00701FFE">
        <w:rPr>
          <w:lang w:val="nl-NL"/>
        </w:rPr>
        <w:br/>
        <w:t>Het is niet toegestaan om in het speelpaviljoen vuur te gebruiken.</w:t>
      </w:r>
    </w:p>
    <w:p w14:paraId="4A674096" w14:textId="77777777" w:rsidR="00701FFE" w:rsidRPr="00701FFE" w:rsidRDefault="00701FFE" w:rsidP="00701FFE">
      <w:pPr>
        <w:pStyle w:val="Plattetekst"/>
        <w:spacing w:line="276" w:lineRule="auto"/>
        <w:ind w:left="218" w:right="131"/>
        <w:jc w:val="both"/>
        <w:rPr>
          <w:lang w:val="nl-NL"/>
        </w:rPr>
      </w:pPr>
    </w:p>
    <w:p w14:paraId="7625A32A" w14:textId="60DB6DA0" w:rsidR="00701FFE" w:rsidRPr="00701FFE" w:rsidRDefault="00701FFE" w:rsidP="000D1F1B">
      <w:pPr>
        <w:ind w:left="218"/>
        <w:jc w:val="both"/>
        <w:rPr>
          <w:rFonts w:ascii="Verdana" w:hAnsi="Verdana" w:cs="Arial"/>
          <w:sz w:val="20"/>
        </w:rPr>
      </w:pPr>
      <w:r w:rsidRPr="000D1F1B">
        <w:rPr>
          <w:rFonts w:ascii="Verdana" w:hAnsi="Verdana" w:cs="Arial"/>
          <w:sz w:val="20"/>
        </w:rPr>
        <w:t xml:space="preserve">Slapen op het domein kan, mits toestemming </w:t>
      </w:r>
      <w:r w:rsidR="00C84F90" w:rsidRPr="000D1F1B">
        <w:rPr>
          <w:rFonts w:ascii="Verdana" w:hAnsi="Verdana" w:cs="Arial"/>
          <w:sz w:val="20"/>
        </w:rPr>
        <w:t>van het Agentschap voor Natuur en Bos (</w:t>
      </w:r>
      <w:r w:rsidRPr="000D1F1B">
        <w:rPr>
          <w:rFonts w:ascii="Verdana" w:hAnsi="Verdana" w:cs="Arial"/>
          <w:sz w:val="20"/>
        </w:rPr>
        <w:t>ANB</w:t>
      </w:r>
      <w:r w:rsidR="00C84F90" w:rsidRPr="000D1F1B">
        <w:rPr>
          <w:rFonts w:ascii="Verdana" w:hAnsi="Verdana" w:cs="Arial"/>
          <w:sz w:val="20"/>
        </w:rPr>
        <w:t>)</w:t>
      </w:r>
      <w:r w:rsidR="000D1F1B" w:rsidRPr="000D1F1B">
        <w:rPr>
          <w:rFonts w:ascii="Verdana" w:hAnsi="Verdana" w:cs="Arial"/>
          <w:sz w:val="20"/>
        </w:rPr>
        <w:t>. N</w:t>
      </w:r>
      <w:r w:rsidRPr="000D1F1B">
        <w:rPr>
          <w:rFonts w:ascii="Verdana" w:hAnsi="Verdana" w:cs="Arial"/>
          <w:sz w:val="20"/>
        </w:rPr>
        <w:t>a zonsondergang mag je niet in bos vertoeve</w:t>
      </w:r>
      <w:r w:rsidR="000D1F1B" w:rsidRPr="000D1F1B">
        <w:rPr>
          <w:rFonts w:ascii="Verdana" w:hAnsi="Verdana" w:cs="Arial"/>
          <w:sz w:val="20"/>
        </w:rPr>
        <w:t>n</w:t>
      </w:r>
      <w:r w:rsidRPr="000D1F1B">
        <w:rPr>
          <w:rFonts w:ascii="Verdana" w:hAnsi="Verdana" w:cs="Arial"/>
          <w:sz w:val="20"/>
        </w:rPr>
        <w:t>. Overnachten in het gebouw kan niet omwille van de brandveiligheid.</w:t>
      </w:r>
    </w:p>
    <w:p w14:paraId="22CC2FE8" w14:textId="13102910" w:rsidR="00D95700" w:rsidRDefault="008427AB" w:rsidP="00D95700">
      <w:pPr>
        <w:pStyle w:val="Kop2"/>
        <w:ind w:hanging="2069"/>
        <w:rPr>
          <w:rFonts w:ascii="Verdana" w:hAnsi="Verdana"/>
          <w:sz w:val="20"/>
          <w:szCs w:val="20"/>
        </w:rPr>
      </w:pPr>
      <w:bookmarkStart w:id="78" w:name="_Toc137016274"/>
      <w:r>
        <w:rPr>
          <w:rFonts w:ascii="Verdana" w:hAnsi="Verdana"/>
          <w:sz w:val="20"/>
          <w:szCs w:val="20"/>
        </w:rPr>
        <w:t>Sluitingsperiode</w:t>
      </w:r>
      <w:bookmarkEnd w:id="78"/>
    </w:p>
    <w:p w14:paraId="23BE73EE" w14:textId="77777777" w:rsidR="004169D3" w:rsidRPr="00884AAE" w:rsidRDefault="004169D3" w:rsidP="004169D3">
      <w:pPr>
        <w:pStyle w:val="Plattetekst"/>
        <w:spacing w:line="276" w:lineRule="auto"/>
        <w:ind w:left="218" w:right="133"/>
        <w:jc w:val="both"/>
        <w:rPr>
          <w:sz w:val="18"/>
          <w:szCs w:val="18"/>
          <w:lang w:val="nl-NL"/>
        </w:rPr>
      </w:pPr>
      <w:r w:rsidRPr="00884AAE">
        <w:rPr>
          <w:lang w:val="nl-NL"/>
        </w:rPr>
        <w:t xml:space="preserve">Het speelpaviljoen heeft een collectieve sluiting in december, januari, februari en juli. </w:t>
      </w:r>
    </w:p>
    <w:p w14:paraId="28DF689B" w14:textId="1416C20F" w:rsidR="00D95700" w:rsidRDefault="004169D3" w:rsidP="00D95700">
      <w:pPr>
        <w:pStyle w:val="Kop2"/>
        <w:ind w:hanging="2069"/>
        <w:rPr>
          <w:rFonts w:ascii="Verdana" w:hAnsi="Verdana"/>
          <w:sz w:val="20"/>
          <w:szCs w:val="20"/>
        </w:rPr>
      </w:pPr>
      <w:bookmarkStart w:id="79" w:name="_Toc137016275"/>
      <w:r>
        <w:rPr>
          <w:rFonts w:ascii="Verdana" w:hAnsi="Verdana"/>
          <w:sz w:val="20"/>
          <w:szCs w:val="20"/>
        </w:rPr>
        <w:t>Gebruik van ruimtes en materialen</w:t>
      </w:r>
      <w:bookmarkEnd w:id="79"/>
    </w:p>
    <w:p w14:paraId="42C50D15" w14:textId="77777777" w:rsidR="00E83E44" w:rsidRPr="00884AAE" w:rsidRDefault="00E83E44" w:rsidP="00E83E44">
      <w:pPr>
        <w:pStyle w:val="Plattetekst"/>
        <w:spacing w:before="100"/>
        <w:ind w:left="218" w:right="132"/>
        <w:jc w:val="both"/>
        <w:rPr>
          <w:sz w:val="18"/>
          <w:szCs w:val="18"/>
          <w:lang w:val="nl-NL"/>
        </w:rPr>
      </w:pPr>
      <w:r w:rsidRPr="00884AAE">
        <w:rPr>
          <w:lang w:val="nl-NL"/>
        </w:rPr>
        <w:t>Het speelpaviljoen is geschikt voor activiteiten eigen aan het jeugdwerk en schooluitstappen.</w:t>
      </w:r>
    </w:p>
    <w:p w14:paraId="1C93C91B" w14:textId="77777777" w:rsidR="00E83E44" w:rsidRPr="00884AAE" w:rsidRDefault="00E83E44" w:rsidP="00E83E44">
      <w:pPr>
        <w:pStyle w:val="Plattetekst"/>
        <w:spacing w:before="1" w:line="276" w:lineRule="auto"/>
        <w:ind w:left="218" w:right="133"/>
        <w:jc w:val="both"/>
        <w:rPr>
          <w:lang w:val="nl-NL"/>
        </w:rPr>
      </w:pPr>
      <w:r w:rsidRPr="00884AAE">
        <w:rPr>
          <w:lang w:val="nl-NL"/>
        </w:rPr>
        <w:t xml:space="preserve">De gebruiker zorgt voor voldoende begeleiding van de deelnemers voor de door hem/haar georganiseerde activiteiten. </w:t>
      </w:r>
    </w:p>
    <w:p w14:paraId="6C96C88E" w14:textId="77777777" w:rsidR="00E83E44" w:rsidRPr="00884AAE" w:rsidRDefault="00E83E44" w:rsidP="00E83E44">
      <w:pPr>
        <w:pStyle w:val="Plattetekst"/>
        <w:spacing w:before="1" w:line="276" w:lineRule="auto"/>
        <w:ind w:left="218" w:right="133"/>
        <w:jc w:val="both"/>
        <w:rPr>
          <w:lang w:val="nl-NL"/>
        </w:rPr>
      </w:pPr>
    </w:p>
    <w:p w14:paraId="6F98CED1" w14:textId="77777777" w:rsidR="00E83E44" w:rsidRPr="00884AAE" w:rsidRDefault="00E83E44" w:rsidP="00E83E44">
      <w:pPr>
        <w:pStyle w:val="Plattetekst"/>
        <w:spacing w:before="1" w:line="276" w:lineRule="auto"/>
        <w:ind w:left="218" w:right="133"/>
        <w:jc w:val="both"/>
        <w:rPr>
          <w:sz w:val="18"/>
          <w:szCs w:val="18"/>
          <w:lang w:val="nl-NL"/>
        </w:rPr>
      </w:pPr>
      <w:r w:rsidRPr="00884AAE">
        <w:rPr>
          <w:lang w:val="nl-NL"/>
        </w:rPr>
        <w:t>Het ter beschikking gestelde materiaal (spel-, bouw-, kookmateriaal enz.) wordt gebruikt onder toezicht van de gebruiker.</w:t>
      </w:r>
    </w:p>
    <w:p w14:paraId="54432308" w14:textId="5A1D8FB2" w:rsidR="00E83E44" w:rsidRPr="00884AAE" w:rsidRDefault="00E83E44" w:rsidP="00E83E44">
      <w:pPr>
        <w:pStyle w:val="Plattetekst"/>
        <w:spacing w:before="197" w:line="276" w:lineRule="auto"/>
        <w:ind w:left="218" w:right="134"/>
        <w:jc w:val="both"/>
        <w:rPr>
          <w:lang w:val="nl-NL"/>
        </w:rPr>
      </w:pPr>
      <w:r w:rsidRPr="00884AAE">
        <w:rPr>
          <w:lang w:val="nl-NL"/>
        </w:rPr>
        <w:t xml:space="preserve">De gebruiker dient het speelpaviljoen als een </w:t>
      </w:r>
      <w:r w:rsidR="002D3552">
        <w:rPr>
          <w:lang w:val="nl-NL"/>
        </w:rPr>
        <w:t>voorzichtig en redelijk persoon</w:t>
      </w:r>
      <w:r w:rsidRPr="00884AAE">
        <w:rPr>
          <w:lang w:val="nl-NL"/>
        </w:rPr>
        <w:t xml:space="preserve"> te </w:t>
      </w:r>
      <w:r w:rsidRPr="00884AAE">
        <w:rPr>
          <w:lang w:val="nl-NL"/>
        </w:rPr>
        <w:lastRenderedPageBreak/>
        <w:t>onderhouden en de infrastructuur en het meubilair proper en in de oorspronkelijke staat achter te laten. Het is verboden de ramen, deuren, muren, panelen, vloeren enz. te benagelen, beplakken, beschilderen of van enig hechtingsmiddel te voorzien.</w:t>
      </w:r>
    </w:p>
    <w:p w14:paraId="71818D89" w14:textId="54C6DE03" w:rsidR="00D95700" w:rsidRDefault="00E83E44" w:rsidP="00D95700">
      <w:pPr>
        <w:pStyle w:val="Kop2"/>
        <w:ind w:hanging="2069"/>
        <w:rPr>
          <w:rFonts w:ascii="Verdana" w:hAnsi="Verdana"/>
          <w:sz w:val="20"/>
          <w:szCs w:val="20"/>
        </w:rPr>
      </w:pPr>
      <w:bookmarkStart w:id="80" w:name="_Toc137016276"/>
      <w:r>
        <w:rPr>
          <w:rFonts w:ascii="Verdana" w:hAnsi="Verdana"/>
          <w:sz w:val="20"/>
          <w:szCs w:val="20"/>
        </w:rPr>
        <w:t>Schoonmaak</w:t>
      </w:r>
      <w:bookmarkEnd w:id="80"/>
    </w:p>
    <w:p w14:paraId="13F997EB" w14:textId="77777777" w:rsidR="00442AF9" w:rsidRPr="00884AAE" w:rsidRDefault="00442AF9" w:rsidP="00442AF9">
      <w:pPr>
        <w:pStyle w:val="Plattetekst"/>
        <w:spacing w:before="195" w:line="276" w:lineRule="auto"/>
        <w:ind w:left="218" w:right="132"/>
        <w:jc w:val="both"/>
        <w:rPr>
          <w:lang w:val="nl-NL"/>
        </w:rPr>
      </w:pPr>
      <w:r w:rsidRPr="00884AAE">
        <w:rPr>
          <w:lang w:val="nl-NL"/>
        </w:rPr>
        <w:t>De gebruiker dient na de activiteit in de gebruikte ruimtes alle versieringen te verwijderen, de vloer borstelschoon achter te laten,</w:t>
      </w:r>
      <w:r w:rsidRPr="00884AAE">
        <w:rPr>
          <w:spacing w:val="-8"/>
          <w:lang w:val="nl-NL"/>
        </w:rPr>
        <w:t xml:space="preserve"> </w:t>
      </w:r>
      <w:r w:rsidRPr="00884AAE">
        <w:rPr>
          <w:lang w:val="nl-NL"/>
        </w:rPr>
        <w:t>al het</w:t>
      </w:r>
      <w:r w:rsidRPr="00884AAE">
        <w:rPr>
          <w:spacing w:val="-7"/>
          <w:lang w:val="nl-NL"/>
        </w:rPr>
        <w:t xml:space="preserve"> </w:t>
      </w:r>
      <w:r w:rsidRPr="00884AAE">
        <w:rPr>
          <w:lang w:val="nl-NL"/>
        </w:rPr>
        <w:t>gebruikte</w:t>
      </w:r>
      <w:r w:rsidRPr="00884AAE">
        <w:rPr>
          <w:spacing w:val="-8"/>
          <w:lang w:val="nl-NL"/>
        </w:rPr>
        <w:t xml:space="preserve"> </w:t>
      </w:r>
      <w:r w:rsidRPr="00884AAE">
        <w:rPr>
          <w:lang w:val="nl-NL"/>
        </w:rPr>
        <w:t>gerief</w:t>
      </w:r>
      <w:r w:rsidRPr="00884AAE">
        <w:rPr>
          <w:spacing w:val="-8"/>
          <w:lang w:val="nl-NL"/>
        </w:rPr>
        <w:t xml:space="preserve"> </w:t>
      </w:r>
      <w:r w:rsidRPr="00884AAE">
        <w:rPr>
          <w:lang w:val="nl-NL"/>
        </w:rPr>
        <w:t>af</w:t>
      </w:r>
      <w:r w:rsidRPr="00884AAE">
        <w:rPr>
          <w:spacing w:val="-6"/>
          <w:lang w:val="nl-NL"/>
        </w:rPr>
        <w:t xml:space="preserve"> </w:t>
      </w:r>
      <w:r w:rsidRPr="00884AAE">
        <w:rPr>
          <w:lang w:val="nl-NL"/>
        </w:rPr>
        <w:t>te</w:t>
      </w:r>
      <w:r w:rsidRPr="00884AAE">
        <w:rPr>
          <w:spacing w:val="-8"/>
          <w:lang w:val="nl-NL"/>
        </w:rPr>
        <w:t xml:space="preserve"> </w:t>
      </w:r>
      <w:r w:rsidRPr="00884AAE">
        <w:rPr>
          <w:lang w:val="nl-NL"/>
        </w:rPr>
        <w:t>wassen</w:t>
      </w:r>
      <w:r w:rsidRPr="00884AAE">
        <w:rPr>
          <w:spacing w:val="-5"/>
          <w:lang w:val="nl-NL"/>
        </w:rPr>
        <w:t xml:space="preserve"> </w:t>
      </w:r>
      <w:r w:rsidRPr="00884AAE">
        <w:rPr>
          <w:lang w:val="nl-NL"/>
        </w:rPr>
        <w:t>en</w:t>
      </w:r>
      <w:r w:rsidRPr="00884AAE">
        <w:rPr>
          <w:spacing w:val="-7"/>
          <w:lang w:val="nl-NL"/>
        </w:rPr>
        <w:t xml:space="preserve"> </w:t>
      </w:r>
      <w:r w:rsidRPr="00884AAE">
        <w:rPr>
          <w:lang w:val="nl-NL"/>
        </w:rPr>
        <w:t xml:space="preserve">correct terug op te bergen en alle gebruikte speelgerief, tafels en stoelen proper achter te laten en in de oorspronkelijke opstelling terug te plaatsen. </w:t>
      </w:r>
    </w:p>
    <w:p w14:paraId="6945D475" w14:textId="77777777" w:rsidR="00442AF9" w:rsidRPr="00884AAE" w:rsidRDefault="00442AF9" w:rsidP="00442AF9">
      <w:pPr>
        <w:pStyle w:val="Plattetekst"/>
        <w:kinsoku w:val="0"/>
        <w:overflowPunct w:val="0"/>
        <w:ind w:left="218"/>
        <w:rPr>
          <w:lang w:val="nl-NL"/>
        </w:rPr>
      </w:pPr>
    </w:p>
    <w:p w14:paraId="36F46E49" w14:textId="2E6E5E33" w:rsidR="00442AF9" w:rsidRPr="00884AAE" w:rsidRDefault="00442AF9" w:rsidP="00442AF9">
      <w:pPr>
        <w:pStyle w:val="Plattetekst"/>
        <w:kinsoku w:val="0"/>
        <w:overflowPunct w:val="0"/>
        <w:ind w:left="218" w:right="174"/>
        <w:jc w:val="both"/>
        <w:rPr>
          <w:lang w:val="nl-NL"/>
        </w:rPr>
      </w:pPr>
      <w:r w:rsidRPr="00884AAE">
        <w:rPr>
          <w:lang w:val="nl-NL"/>
        </w:rPr>
        <w:t>In het gebouw zijn volgende materialen aanwezig: bezem</w:t>
      </w:r>
      <w:r w:rsidRPr="00A3672A">
        <w:rPr>
          <w:lang w:val="nl-NL"/>
        </w:rPr>
        <w:t>, blik</w:t>
      </w:r>
      <w:r>
        <w:rPr>
          <w:lang w:val="nl-NL"/>
        </w:rPr>
        <w:t xml:space="preserve">. </w:t>
      </w:r>
      <w:r w:rsidRPr="00884AAE">
        <w:rPr>
          <w:lang w:val="nl-NL"/>
        </w:rPr>
        <w:t>Standaard is er minimum 1 keukenhanddoek aanwezig. Extra handdoeken dienen door de gebruiker zelf te worden meegebracht. Schoonmaakdoeken dienen altijd door de gebruikers  te worden voorzien.</w:t>
      </w:r>
    </w:p>
    <w:p w14:paraId="63A5EB62" w14:textId="5A309240" w:rsidR="00D95700" w:rsidRDefault="00442AF9" w:rsidP="00D95700">
      <w:pPr>
        <w:pStyle w:val="Kop2"/>
        <w:ind w:hanging="2069"/>
        <w:rPr>
          <w:rFonts w:ascii="Verdana" w:hAnsi="Verdana"/>
          <w:sz w:val="20"/>
          <w:szCs w:val="20"/>
        </w:rPr>
      </w:pPr>
      <w:bookmarkStart w:id="81" w:name="_Toc137016277"/>
      <w:r>
        <w:rPr>
          <w:rFonts w:ascii="Verdana" w:hAnsi="Verdana"/>
          <w:sz w:val="20"/>
          <w:szCs w:val="20"/>
        </w:rPr>
        <w:t>Afval</w:t>
      </w:r>
      <w:bookmarkEnd w:id="81"/>
    </w:p>
    <w:p w14:paraId="0A71B25F" w14:textId="77777777" w:rsidR="00275F96" w:rsidRPr="00884AAE" w:rsidRDefault="00275F96" w:rsidP="00275F96">
      <w:pPr>
        <w:pStyle w:val="Plattetekst"/>
        <w:spacing w:before="195" w:line="276" w:lineRule="auto"/>
        <w:ind w:left="218" w:right="132"/>
        <w:jc w:val="both"/>
        <w:rPr>
          <w:lang w:val="nl-NL"/>
        </w:rPr>
      </w:pPr>
      <w:r w:rsidRPr="00884AAE">
        <w:rPr>
          <w:lang w:val="nl-NL"/>
        </w:rPr>
        <w:t>Alle afval eigen aan de activiteit in de omgeving van het speelpaviljoen en de speelzone moet worden opgeruimd.</w:t>
      </w:r>
    </w:p>
    <w:p w14:paraId="46D48BD3" w14:textId="77777777" w:rsidR="00275F96" w:rsidRPr="00884AAE" w:rsidRDefault="00275F96" w:rsidP="00A3672A">
      <w:pPr>
        <w:pStyle w:val="Plattetekst"/>
        <w:spacing w:before="6"/>
        <w:ind w:left="218"/>
        <w:jc w:val="both"/>
        <w:rPr>
          <w:lang w:val="nl-NL"/>
        </w:rPr>
      </w:pPr>
      <w:r w:rsidRPr="00884AAE">
        <w:rPr>
          <w:lang w:val="nl-NL"/>
        </w:rPr>
        <w:t>Al het afval op het domein moet worden meegenomen door de gebruiker.</w:t>
      </w:r>
    </w:p>
    <w:p w14:paraId="40FB7985" w14:textId="77777777" w:rsidR="00275F96" w:rsidRPr="00275F96" w:rsidRDefault="00275F96" w:rsidP="00275F96"/>
    <w:p w14:paraId="664ACA06" w14:textId="62BC8CFA" w:rsidR="00275F96" w:rsidRDefault="00275F96" w:rsidP="00D95700">
      <w:pPr>
        <w:pStyle w:val="Kop2"/>
        <w:ind w:hanging="2069"/>
        <w:rPr>
          <w:rFonts w:ascii="Verdana" w:hAnsi="Verdana"/>
          <w:sz w:val="20"/>
          <w:szCs w:val="20"/>
        </w:rPr>
      </w:pPr>
      <w:bookmarkStart w:id="82" w:name="_Toc137016278"/>
      <w:r>
        <w:rPr>
          <w:rFonts w:ascii="Verdana" w:hAnsi="Verdana"/>
          <w:sz w:val="20"/>
          <w:szCs w:val="20"/>
        </w:rPr>
        <w:t>Parkeren</w:t>
      </w:r>
      <w:bookmarkEnd w:id="82"/>
    </w:p>
    <w:p w14:paraId="7C5D77AD" w14:textId="77777777" w:rsidR="00422C2D" w:rsidRPr="00884AAE" w:rsidRDefault="00422C2D" w:rsidP="00422C2D">
      <w:pPr>
        <w:pStyle w:val="Plattetekst"/>
        <w:spacing w:before="100" w:line="276" w:lineRule="auto"/>
        <w:ind w:left="218" w:right="133"/>
        <w:jc w:val="both"/>
        <w:rPr>
          <w:lang w:val="nl-NL"/>
        </w:rPr>
      </w:pPr>
      <w:r w:rsidRPr="00884AAE">
        <w:rPr>
          <w:lang w:val="nl-NL"/>
        </w:rPr>
        <w:t xml:space="preserve">Het speelpaviljoen is bereikbaar via twee ingangen. Er is geen parkeerplaats voorzien. Bezoekers parkeren hun wagen of ander gemotoriseerd voertuig aan de rijweg van het </w:t>
      </w:r>
      <w:proofErr w:type="spellStart"/>
      <w:r w:rsidRPr="00884AAE">
        <w:rPr>
          <w:lang w:val="nl-NL"/>
        </w:rPr>
        <w:t>Ossengoor</w:t>
      </w:r>
      <w:proofErr w:type="spellEnd"/>
      <w:r w:rsidRPr="00884AAE">
        <w:rPr>
          <w:lang w:val="nl-NL"/>
        </w:rPr>
        <w:t xml:space="preserve"> ter hoogte van de voetgangersingang. Het is toegestaan om naast de straat te parkeren. Enkel leveranciers en dienstwagens zijn toegelaten op het terrein en mogen gebruik</w:t>
      </w:r>
      <w:r>
        <w:rPr>
          <w:lang w:val="nl-NL"/>
        </w:rPr>
        <w:t xml:space="preserve"> </w:t>
      </w:r>
      <w:r w:rsidRPr="00884AAE">
        <w:rPr>
          <w:lang w:val="nl-NL"/>
        </w:rPr>
        <w:t>maken van de leveranciersingang.</w:t>
      </w:r>
    </w:p>
    <w:p w14:paraId="2200BD94" w14:textId="77777777" w:rsidR="00275F96" w:rsidRDefault="00275F96" w:rsidP="00275F96"/>
    <w:p w14:paraId="30E7975E" w14:textId="34D6BF6C" w:rsidR="00287BA9" w:rsidRDefault="00287BA9">
      <w:r>
        <w:br w:type="page"/>
      </w:r>
    </w:p>
    <w:p w14:paraId="1C4A0DCA" w14:textId="1665166A" w:rsidR="00422C2D" w:rsidRDefault="00422C2D" w:rsidP="00422C2D">
      <w:pPr>
        <w:pStyle w:val="Kop2"/>
        <w:numPr>
          <w:ilvl w:val="0"/>
          <w:numId w:val="0"/>
        </w:numPr>
        <w:ind w:left="1077" w:hanging="1077"/>
        <w:rPr>
          <w:rFonts w:ascii="Calibri" w:eastAsiaTheme="minorEastAsia" w:hAnsi="Calibri" w:cs="Calibri"/>
          <w:color w:val="0089A9"/>
          <w:sz w:val="26"/>
          <w:lang w:val="nl-NL" w:eastAsia="nl-BE"/>
        </w:rPr>
      </w:pPr>
      <w:bookmarkStart w:id="83" w:name="_Toc137016279"/>
      <w:r w:rsidRPr="000D48E2">
        <w:rPr>
          <w:rFonts w:ascii="Calibri" w:eastAsiaTheme="minorEastAsia" w:hAnsi="Calibri" w:cs="Calibri"/>
          <w:color w:val="0089A9"/>
          <w:sz w:val="26"/>
          <w:lang w:val="nl-NL" w:eastAsia="nl-BE"/>
        </w:rPr>
        <w:lastRenderedPageBreak/>
        <w:t xml:space="preserve">Hoofdstuk </w:t>
      </w:r>
      <w:r>
        <w:rPr>
          <w:rFonts w:ascii="Calibri" w:eastAsiaTheme="minorEastAsia" w:hAnsi="Calibri" w:cs="Calibri"/>
          <w:color w:val="0089A9"/>
          <w:sz w:val="26"/>
          <w:lang w:val="nl-NL" w:eastAsia="nl-BE"/>
        </w:rPr>
        <w:t>6</w:t>
      </w:r>
      <w:r w:rsidRPr="000D48E2">
        <w:rPr>
          <w:rFonts w:ascii="Calibri" w:eastAsiaTheme="minorEastAsia" w:hAnsi="Calibri" w:cs="Calibri"/>
          <w:color w:val="0089A9"/>
          <w:sz w:val="26"/>
          <w:lang w:val="nl-NL" w:eastAsia="nl-BE"/>
        </w:rPr>
        <w:t xml:space="preserve">: </w:t>
      </w:r>
      <w:r>
        <w:rPr>
          <w:rFonts w:ascii="Calibri" w:eastAsiaTheme="minorEastAsia" w:hAnsi="Calibri" w:cs="Calibri"/>
          <w:color w:val="0089A9"/>
          <w:sz w:val="26"/>
          <w:lang w:val="nl-NL" w:eastAsia="nl-BE"/>
        </w:rPr>
        <w:t>Bijlagen</w:t>
      </w:r>
      <w:bookmarkEnd w:id="83"/>
    </w:p>
    <w:p w14:paraId="22F3DFB0" w14:textId="77777777" w:rsidR="00FE62EE" w:rsidRPr="00884AAE" w:rsidRDefault="00FE62EE" w:rsidP="00FE62EE">
      <w:pPr>
        <w:pStyle w:val="Plattetekst"/>
        <w:spacing w:before="100" w:line="276" w:lineRule="auto"/>
        <w:ind w:left="218" w:right="133"/>
        <w:jc w:val="both"/>
        <w:rPr>
          <w:lang w:val="nl-NL"/>
        </w:rPr>
      </w:pPr>
      <w:r w:rsidRPr="00884AAE">
        <w:rPr>
          <w:lang w:val="nl-NL"/>
        </w:rPr>
        <w:t xml:space="preserve">De “Bijlage 1 – Bijlage bij het gebruikersreglement gemeentelijke vrijetijdsinfrastructuur - overzicht van ruimtes, capaciteit, voorzieningen en </w:t>
      </w:r>
    </w:p>
    <w:p w14:paraId="00D9258E" w14:textId="77777777" w:rsidR="00FE62EE" w:rsidRPr="00884AAE" w:rsidRDefault="00FE62EE" w:rsidP="00FE62EE">
      <w:pPr>
        <w:pStyle w:val="Plattetekst"/>
        <w:spacing w:before="100" w:line="276" w:lineRule="auto"/>
        <w:ind w:left="218" w:right="133"/>
        <w:jc w:val="both"/>
        <w:rPr>
          <w:lang w:val="nl-NL"/>
        </w:rPr>
      </w:pPr>
      <w:r w:rsidRPr="00884AAE">
        <w:rPr>
          <w:lang w:val="nl-NL"/>
        </w:rPr>
        <w:t xml:space="preserve">activiteiten” maakt in een apart document deel uit van dit gebruikersreglement. </w:t>
      </w:r>
    </w:p>
    <w:p w14:paraId="2582580F" w14:textId="77777777" w:rsidR="00FE62EE" w:rsidRPr="00FE62EE" w:rsidRDefault="00FE62EE" w:rsidP="00FE62EE">
      <w:pPr>
        <w:pStyle w:val="Plattetekst"/>
        <w:spacing w:before="100" w:line="276" w:lineRule="auto"/>
        <w:ind w:left="218" w:right="133"/>
        <w:jc w:val="both"/>
        <w:rPr>
          <w:lang w:val="nl-NL"/>
        </w:rPr>
      </w:pPr>
    </w:p>
    <w:p w14:paraId="1478F605" w14:textId="77777777" w:rsidR="00FE62EE" w:rsidRPr="008D555E" w:rsidRDefault="00FE62EE" w:rsidP="00FE62EE">
      <w:pPr>
        <w:pStyle w:val="Plattetekst"/>
        <w:spacing w:before="100" w:line="276" w:lineRule="auto"/>
        <w:ind w:left="218" w:right="133"/>
        <w:jc w:val="both"/>
        <w:rPr>
          <w:lang w:val="nl-NL"/>
        </w:rPr>
      </w:pPr>
      <w:r w:rsidRPr="00884AAE">
        <w:rPr>
          <w:lang w:val="nl-NL"/>
        </w:rPr>
        <w:t>De “Bijlage 2: Bijlage bij het gebruikersreglement gemeentelijke vrijetijdsinfrastructuur – forfait bepaling voor drankafname in OC Kasterlee” maakt in een apart document deel uit van dit gebruikersreglement</w:t>
      </w:r>
    </w:p>
    <w:p w14:paraId="7D0DFA58" w14:textId="77777777" w:rsidR="00422C2D" w:rsidRPr="00275F96" w:rsidRDefault="00422C2D" w:rsidP="00275F96"/>
    <w:p w14:paraId="50A148A7" w14:textId="77777777" w:rsidR="00C83A0E" w:rsidRPr="00C83A0E" w:rsidRDefault="00C83A0E" w:rsidP="00C83A0E"/>
    <w:p w14:paraId="4E7A4576" w14:textId="0EAB2B23" w:rsidR="00C83A0E" w:rsidRPr="008C2F07" w:rsidRDefault="00C83A0E" w:rsidP="00C83A0E">
      <w:pPr>
        <w:pStyle w:val="Artikelplattetekst"/>
        <w:rPr>
          <w:rFonts w:ascii="Verdana" w:hAnsi="Verdana"/>
          <w:sz w:val="20"/>
        </w:rPr>
      </w:pPr>
    </w:p>
    <w:sectPr w:rsidR="00C83A0E" w:rsidRPr="008C2F07" w:rsidSect="00EF3B81">
      <w:footerReference w:type="even" r:id="rId20"/>
      <w:footerReference w:type="default" r:id="rId21"/>
      <w:headerReference w:type="first" r:id="rId22"/>
      <w:footerReference w:type="first" r:id="rId23"/>
      <w:pgSz w:w="11901" w:h="16817"/>
      <w:pgMar w:top="2098" w:right="964"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4424" w14:textId="77777777" w:rsidR="008464C9" w:rsidRDefault="008464C9" w:rsidP="00C3652B">
      <w:r>
        <w:separator/>
      </w:r>
    </w:p>
  </w:endnote>
  <w:endnote w:type="continuationSeparator" w:id="0">
    <w:p w14:paraId="16E0C24E" w14:textId="77777777" w:rsidR="008464C9" w:rsidRDefault="008464C9" w:rsidP="00C3652B">
      <w:r>
        <w:continuationSeparator/>
      </w:r>
    </w:p>
  </w:endnote>
  <w:endnote w:type="continuationNotice" w:id="1">
    <w:p w14:paraId="393D9A44" w14:textId="77777777" w:rsidR="008464C9" w:rsidRDefault="00846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78A8" w14:textId="77777777" w:rsidR="00C8784E" w:rsidRDefault="00C8784E">
    <w:pPr>
      <w:pStyle w:val="Voettekst"/>
    </w:pPr>
    <w:r>
      <w:rPr>
        <w:noProof/>
        <w:lang w:eastAsia="nl-BE"/>
      </w:rPr>
      <mc:AlternateContent>
        <mc:Choice Requires="wps">
          <w:drawing>
            <wp:anchor distT="0" distB="0" distL="114300" distR="114300" simplePos="0" relativeHeight="251658242" behindDoc="0" locked="0" layoutInCell="1" allowOverlap="1" wp14:anchorId="370E7518" wp14:editId="40AEFDD3">
              <wp:simplePos x="0" y="0"/>
              <wp:positionH relativeFrom="page">
                <wp:posOffset>3752850</wp:posOffset>
              </wp:positionH>
              <wp:positionV relativeFrom="page">
                <wp:posOffset>10233660</wp:posOffset>
              </wp:positionV>
              <wp:extent cx="3277870" cy="338455"/>
              <wp:effectExtent l="0" t="0" r="0" b="0"/>
              <wp:wrapThrough wrapText="bothSides">
                <wp:wrapPolygon edited="0">
                  <wp:start x="167" y="0"/>
                  <wp:lineTo x="167" y="19452"/>
                  <wp:lineTo x="21257" y="19452"/>
                  <wp:lineTo x="21257" y="0"/>
                  <wp:lineTo x="167" y="0"/>
                </wp:wrapPolygon>
              </wp:wrapThrough>
              <wp:docPr id="1" name="Text Box 1"/>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2159C6D6" w14:textId="77777777" w:rsidR="00C8784E" w:rsidRPr="00482DDE" w:rsidRDefault="00C8784E" w:rsidP="00482DD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6C3CB5">
                            <w:rPr>
                              <w:rFonts w:ascii="Times New Roman" w:hAnsi="Times New Roman" w:cs="Times New Roman"/>
                              <w:noProof/>
                              <w:sz w:val="20"/>
                              <w:szCs w:val="20"/>
                            </w:rPr>
                            <w:t>2</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370E7518"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" filled="f" stroked="f">
              <v:textbox>
                <w:txbxContent>
                  <w:p w14:paraId="2159C6D6" w14:textId="77777777" w:rsidR="00C8784E" w:rsidRPr="00482DDE" w:rsidRDefault="00C8784E" w:rsidP="00482DD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6C3CB5">
                      <w:rPr>
                        <w:rFonts w:ascii="Times New Roman" w:hAnsi="Times New Roman" w:cs="Times New Roman"/>
                        <w:noProof/>
                        <w:sz w:val="20"/>
                        <w:szCs w:val="20"/>
                      </w:rPr>
                      <w:t>2</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86BF" w14:textId="77777777" w:rsidR="00C8784E" w:rsidRDefault="00C8784E">
    <w:pPr>
      <w:pStyle w:val="Voettekst"/>
    </w:pPr>
    <w:r>
      <w:rPr>
        <w:noProof/>
        <w:lang w:eastAsia="nl-BE"/>
      </w:rPr>
      <mc:AlternateContent>
        <mc:Choice Requires="wps">
          <w:drawing>
            <wp:anchor distT="0" distB="0" distL="114300" distR="114300" simplePos="0" relativeHeight="251658243" behindDoc="0" locked="0" layoutInCell="1" allowOverlap="1" wp14:anchorId="144C6BE9" wp14:editId="73CFE4F0">
              <wp:simplePos x="0" y="0"/>
              <wp:positionH relativeFrom="page">
                <wp:posOffset>1348353</wp:posOffset>
              </wp:positionH>
              <wp:positionV relativeFrom="page">
                <wp:posOffset>10081647</wp:posOffset>
              </wp:positionV>
              <wp:extent cx="5528945" cy="338455"/>
              <wp:effectExtent l="0" t="0" r="0" b="4445"/>
              <wp:wrapThrough wrapText="bothSides">
                <wp:wrapPolygon edited="0">
                  <wp:start x="149" y="0"/>
                  <wp:lineTo x="149" y="20668"/>
                  <wp:lineTo x="21359" y="20668"/>
                  <wp:lineTo x="21359" y="0"/>
                  <wp:lineTo x="149" y="0"/>
                </wp:wrapPolygon>
              </wp:wrapThrough>
              <wp:docPr id="4" name="Text Box 4"/>
              <wp:cNvGraphicFramePr/>
              <a:graphic xmlns:a="http://schemas.openxmlformats.org/drawingml/2006/main">
                <a:graphicData uri="http://schemas.microsoft.com/office/word/2010/wordprocessingShape">
                  <wps:wsp>
                    <wps:cNvSpPr txBox="1"/>
                    <wps:spPr>
                      <a:xfrm>
                        <a:off x="0" y="0"/>
                        <a:ext cx="5528945"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53D07405" w14:textId="03A1CFC5" w:rsidR="00C8784E" w:rsidRPr="00E37725" w:rsidRDefault="00E15375" w:rsidP="00537F88">
                          <w:pPr>
                            <w:pStyle w:val="Kenmerken"/>
                            <w:rPr>
                              <w:rFonts w:ascii="Verdana" w:hAnsi="Verdana"/>
                            </w:rPr>
                          </w:pPr>
                          <w:r>
                            <w:rPr>
                              <w:rFonts w:ascii="Verdana" w:hAnsi="Verdana" w:cstheme="majorHAnsi"/>
                            </w:rPr>
                            <w:t xml:space="preserve">                                         </w:t>
                          </w:r>
                          <w:r w:rsidR="006E7B58">
                            <w:rPr>
                              <w:rFonts w:ascii="Verdana" w:hAnsi="Verdana" w:cstheme="majorHAnsi"/>
                            </w:rPr>
                            <w:t>Gebruikersreglement gemeentelijke vrijetijdsinfrastructuur</w:t>
                          </w:r>
                          <w:r w:rsidR="00C8784E" w:rsidRPr="00E37725">
                            <w:rPr>
                              <w:rFonts w:ascii="Verdana" w:hAnsi="Verdana" w:cstheme="majorHAnsi"/>
                              <w:color w:val="FF0000"/>
                            </w:rPr>
                            <w:t xml:space="preserve"> </w:t>
                          </w:r>
                          <w:r w:rsidR="00C8784E" w:rsidRPr="00E37725">
                            <w:rPr>
                              <w:rFonts w:ascii="Verdana" w:hAnsi="Verdana"/>
                            </w:rPr>
                            <w:t xml:space="preserve">- </w:t>
                          </w:r>
                          <w:proofErr w:type="spellStart"/>
                          <w:r w:rsidR="00C8784E" w:rsidRPr="00E37725">
                            <w:rPr>
                              <w:rFonts w:ascii="Verdana" w:hAnsi="Verdana"/>
                            </w:rPr>
                            <w:t>pag</w:t>
                          </w:r>
                          <w:proofErr w:type="spellEnd"/>
                          <w:r w:rsidR="00C8784E" w:rsidRPr="00E37725">
                            <w:rPr>
                              <w:rFonts w:ascii="Verdana" w:hAnsi="Verdana"/>
                            </w:rPr>
                            <w:t xml:space="preserve"> </w:t>
                          </w:r>
                          <w:r w:rsidR="00C8784E" w:rsidRPr="00E37725">
                            <w:rPr>
                              <w:rFonts w:ascii="Verdana" w:hAnsi="Verdana" w:cs="Times New Roman"/>
                            </w:rPr>
                            <w:fldChar w:fldCharType="begin"/>
                          </w:r>
                          <w:r w:rsidR="00C8784E" w:rsidRPr="00E37725">
                            <w:rPr>
                              <w:rFonts w:ascii="Verdana" w:hAnsi="Verdana" w:cs="Times New Roman"/>
                            </w:rPr>
                            <w:instrText xml:space="preserve"> PAGE </w:instrText>
                          </w:r>
                          <w:r w:rsidR="00C8784E" w:rsidRPr="00E37725">
                            <w:rPr>
                              <w:rFonts w:ascii="Verdana" w:hAnsi="Verdana" w:cs="Times New Roman"/>
                            </w:rPr>
                            <w:fldChar w:fldCharType="separate"/>
                          </w:r>
                          <w:r w:rsidR="001C1D19" w:rsidRPr="00E37725">
                            <w:rPr>
                              <w:rFonts w:ascii="Verdana" w:hAnsi="Verdana" w:cs="Times New Roman"/>
                              <w:noProof/>
                            </w:rPr>
                            <w:t>2</w:t>
                          </w:r>
                          <w:r w:rsidR="00C8784E" w:rsidRPr="00E37725">
                            <w:rPr>
                              <w:rFonts w:ascii="Verdana" w:hAnsi="Verdana" w:cs="Times New Roman"/>
                            </w:rPr>
                            <w:fldChar w:fldCharType="end"/>
                          </w:r>
                          <w:r w:rsidR="00C8784E" w:rsidRPr="00E37725">
                            <w:rPr>
                              <w:rFonts w:ascii="Verdana" w:hAnsi="Verdana" w:cs="Times New Roman"/>
                            </w:rPr>
                            <w:t xml:space="preserve"> </w:t>
                          </w:r>
                          <w:r w:rsidR="00AD145E" w:rsidRPr="00E37725">
                            <w:rPr>
                              <w:rFonts w:ascii="Verdana" w:hAnsi="Verdana" w:cs="Times New Roman"/>
                            </w:rPr>
                            <w:t>van</w:t>
                          </w:r>
                          <w:r w:rsidR="00C8784E" w:rsidRPr="00E37725">
                            <w:rPr>
                              <w:rFonts w:ascii="Verdana" w:hAnsi="Verdana" w:cs="Times New Roman"/>
                            </w:rPr>
                            <w:t xml:space="preserve"> </w:t>
                          </w:r>
                          <w:r w:rsidR="00C8784E" w:rsidRPr="00E37725">
                            <w:rPr>
                              <w:rFonts w:ascii="Verdana" w:hAnsi="Verdana" w:cs="Times New Roman"/>
                            </w:rPr>
                            <w:fldChar w:fldCharType="begin"/>
                          </w:r>
                          <w:r w:rsidR="00C8784E" w:rsidRPr="00E37725">
                            <w:rPr>
                              <w:rFonts w:ascii="Verdana" w:hAnsi="Verdana" w:cs="Times New Roman"/>
                            </w:rPr>
                            <w:instrText xml:space="preserve"> NUMPAGES </w:instrText>
                          </w:r>
                          <w:r w:rsidR="00C8784E" w:rsidRPr="00E37725">
                            <w:rPr>
                              <w:rFonts w:ascii="Verdana" w:hAnsi="Verdana" w:cs="Times New Roman"/>
                            </w:rPr>
                            <w:fldChar w:fldCharType="separate"/>
                          </w:r>
                          <w:r w:rsidR="001C1D19" w:rsidRPr="00E37725">
                            <w:rPr>
                              <w:rFonts w:ascii="Verdana" w:hAnsi="Verdana" w:cs="Times New Roman"/>
                              <w:noProof/>
                            </w:rPr>
                            <w:t>5</w:t>
                          </w:r>
                          <w:r w:rsidR="00C8784E" w:rsidRPr="00E37725">
                            <w:rPr>
                              <w:rFonts w:ascii="Verdana" w:hAnsi="Verdana" w:cs="Times New Roman"/>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44C6BE9" id="_x0000_t202" coordsize="21600,21600" o:spt="202" path="m,l,21600r21600,l21600,xe">
              <v:stroke joinstyle="miter"/>
              <v:path gradientshapeok="t" o:connecttype="rect"/>
            </v:shapetype>
            <v:shape id="Text Box 4" o:spid="_x0000_s1028" type="#_x0000_t202" style="position:absolute;margin-left:106.15pt;margin-top:793.85pt;width:435.35pt;height:26.65pt;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" filled="f" stroked="f">
              <v:textbox>
                <w:txbxContent>
                  <w:p w14:paraId="53D07405" w14:textId="03A1CFC5" w:rsidR="00C8784E" w:rsidRPr="00E37725" w:rsidRDefault="00E15375" w:rsidP="00537F88">
                    <w:pPr>
                      <w:pStyle w:val="Kenmerken"/>
                      <w:rPr>
                        <w:rFonts w:ascii="Verdana" w:hAnsi="Verdana"/>
                      </w:rPr>
                    </w:pPr>
                    <w:r>
                      <w:rPr>
                        <w:rFonts w:ascii="Verdana" w:hAnsi="Verdana" w:cstheme="majorHAnsi"/>
                      </w:rPr>
                      <w:t xml:space="preserve">                                         </w:t>
                    </w:r>
                    <w:r w:rsidR="006E7B58">
                      <w:rPr>
                        <w:rFonts w:ascii="Verdana" w:hAnsi="Verdana" w:cstheme="majorHAnsi"/>
                      </w:rPr>
                      <w:t>Gebruikersreglement gemeentelijke vrijetijdsinfrastructuur</w:t>
                    </w:r>
                    <w:r w:rsidR="00C8784E" w:rsidRPr="00E37725">
                      <w:rPr>
                        <w:rFonts w:ascii="Verdana" w:hAnsi="Verdana" w:cstheme="majorHAnsi"/>
                        <w:color w:val="FF0000"/>
                      </w:rPr>
                      <w:t xml:space="preserve"> </w:t>
                    </w:r>
                    <w:r w:rsidR="00C8784E" w:rsidRPr="00E37725">
                      <w:rPr>
                        <w:rFonts w:ascii="Verdana" w:hAnsi="Verdana"/>
                      </w:rPr>
                      <w:t xml:space="preserve">- </w:t>
                    </w:r>
                    <w:proofErr w:type="spellStart"/>
                    <w:r w:rsidR="00C8784E" w:rsidRPr="00E37725">
                      <w:rPr>
                        <w:rFonts w:ascii="Verdana" w:hAnsi="Verdana"/>
                      </w:rPr>
                      <w:t>pag</w:t>
                    </w:r>
                    <w:proofErr w:type="spellEnd"/>
                    <w:r w:rsidR="00C8784E" w:rsidRPr="00E37725">
                      <w:rPr>
                        <w:rFonts w:ascii="Verdana" w:hAnsi="Verdana"/>
                      </w:rPr>
                      <w:t xml:space="preserve"> </w:t>
                    </w:r>
                    <w:r w:rsidR="00C8784E" w:rsidRPr="00E37725">
                      <w:rPr>
                        <w:rFonts w:ascii="Verdana" w:hAnsi="Verdana" w:cs="Times New Roman"/>
                      </w:rPr>
                      <w:fldChar w:fldCharType="begin"/>
                    </w:r>
                    <w:r w:rsidR="00C8784E" w:rsidRPr="00E37725">
                      <w:rPr>
                        <w:rFonts w:ascii="Verdana" w:hAnsi="Verdana" w:cs="Times New Roman"/>
                      </w:rPr>
                      <w:instrText xml:space="preserve"> PAGE </w:instrText>
                    </w:r>
                    <w:r w:rsidR="00C8784E" w:rsidRPr="00E37725">
                      <w:rPr>
                        <w:rFonts w:ascii="Verdana" w:hAnsi="Verdana" w:cs="Times New Roman"/>
                      </w:rPr>
                      <w:fldChar w:fldCharType="separate"/>
                    </w:r>
                    <w:r w:rsidR="001C1D19" w:rsidRPr="00E37725">
                      <w:rPr>
                        <w:rFonts w:ascii="Verdana" w:hAnsi="Verdana" w:cs="Times New Roman"/>
                        <w:noProof/>
                      </w:rPr>
                      <w:t>2</w:t>
                    </w:r>
                    <w:r w:rsidR="00C8784E" w:rsidRPr="00E37725">
                      <w:rPr>
                        <w:rFonts w:ascii="Verdana" w:hAnsi="Verdana" w:cs="Times New Roman"/>
                      </w:rPr>
                      <w:fldChar w:fldCharType="end"/>
                    </w:r>
                    <w:r w:rsidR="00C8784E" w:rsidRPr="00E37725">
                      <w:rPr>
                        <w:rFonts w:ascii="Verdana" w:hAnsi="Verdana" w:cs="Times New Roman"/>
                      </w:rPr>
                      <w:t xml:space="preserve"> </w:t>
                    </w:r>
                    <w:r w:rsidR="00AD145E" w:rsidRPr="00E37725">
                      <w:rPr>
                        <w:rFonts w:ascii="Verdana" w:hAnsi="Verdana" w:cs="Times New Roman"/>
                      </w:rPr>
                      <w:t>van</w:t>
                    </w:r>
                    <w:r w:rsidR="00C8784E" w:rsidRPr="00E37725">
                      <w:rPr>
                        <w:rFonts w:ascii="Verdana" w:hAnsi="Verdana" w:cs="Times New Roman"/>
                      </w:rPr>
                      <w:t xml:space="preserve"> </w:t>
                    </w:r>
                    <w:r w:rsidR="00C8784E" w:rsidRPr="00E37725">
                      <w:rPr>
                        <w:rFonts w:ascii="Verdana" w:hAnsi="Verdana" w:cs="Times New Roman"/>
                      </w:rPr>
                      <w:fldChar w:fldCharType="begin"/>
                    </w:r>
                    <w:r w:rsidR="00C8784E" w:rsidRPr="00E37725">
                      <w:rPr>
                        <w:rFonts w:ascii="Verdana" w:hAnsi="Verdana" w:cs="Times New Roman"/>
                      </w:rPr>
                      <w:instrText xml:space="preserve"> NUMPAGES </w:instrText>
                    </w:r>
                    <w:r w:rsidR="00C8784E" w:rsidRPr="00E37725">
                      <w:rPr>
                        <w:rFonts w:ascii="Verdana" w:hAnsi="Verdana" w:cs="Times New Roman"/>
                      </w:rPr>
                      <w:fldChar w:fldCharType="separate"/>
                    </w:r>
                    <w:r w:rsidR="001C1D19" w:rsidRPr="00E37725">
                      <w:rPr>
                        <w:rFonts w:ascii="Verdana" w:hAnsi="Verdana" w:cs="Times New Roman"/>
                        <w:noProof/>
                      </w:rPr>
                      <w:t>5</w:t>
                    </w:r>
                    <w:r w:rsidR="00C8784E" w:rsidRPr="00E37725">
                      <w:rPr>
                        <w:rFonts w:ascii="Verdana" w:hAnsi="Verdana" w:cs="Times New Roman"/>
                      </w:rPr>
                      <w:fldChar w:fldCharType="end"/>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4152" w14:textId="77777777" w:rsidR="00C8784E" w:rsidRDefault="00C8784E">
    <w:pPr>
      <w:pStyle w:val="Voettekst"/>
    </w:pPr>
    <w:r>
      <w:rPr>
        <w:noProof/>
        <w:lang w:eastAsia="nl-BE"/>
      </w:rPr>
      <mc:AlternateContent>
        <mc:Choice Requires="wps">
          <w:drawing>
            <wp:anchor distT="0" distB="0" distL="114300" distR="114300" simplePos="0" relativeHeight="251658240" behindDoc="0" locked="0" layoutInCell="1" allowOverlap="1" wp14:anchorId="3D049D9B" wp14:editId="751F1F3E">
              <wp:simplePos x="0" y="0"/>
              <wp:positionH relativeFrom="page">
                <wp:posOffset>3600450</wp:posOffset>
              </wp:positionH>
              <wp:positionV relativeFrom="page">
                <wp:posOffset>10081260</wp:posOffset>
              </wp:positionV>
              <wp:extent cx="3277870" cy="338455"/>
              <wp:effectExtent l="0" t="0" r="0" b="0"/>
              <wp:wrapThrough wrapText="bothSides">
                <wp:wrapPolygon edited="0">
                  <wp:start x="167" y="0"/>
                  <wp:lineTo x="167" y="19452"/>
                  <wp:lineTo x="21257" y="19452"/>
                  <wp:lineTo x="21257" y="0"/>
                  <wp:lineTo x="167" y="0"/>
                </wp:wrapPolygon>
              </wp:wrapThrough>
              <wp:docPr id="14" name="Text Box 14"/>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33BCCBF9" w14:textId="77777777" w:rsidR="00C8784E" w:rsidRPr="00B51A71" w:rsidRDefault="00C8784E" w:rsidP="00482DDE">
                          <w:pPr>
                            <w:pStyle w:val="Kenmerken"/>
                            <w:jc w:val="right"/>
                            <w:rPr>
                              <w:rFonts w:asciiTheme="majorHAnsi" w:hAnsiTheme="majorHAnsi" w:cstheme="majorHAnsi"/>
                              <w:sz w:val="20"/>
                              <w:szCs w:val="20"/>
                            </w:rPr>
                          </w:pPr>
                          <w:r w:rsidRPr="00B51A71">
                            <w:rPr>
                              <w:rFonts w:asciiTheme="majorHAnsi" w:hAnsiTheme="majorHAnsi" w:cstheme="majorHAnsi"/>
                              <w:sz w:val="20"/>
                              <w:szCs w:val="20"/>
                            </w:rPr>
                            <w:t xml:space="preserve">Reglement voor/over… - </w:t>
                          </w:r>
                          <w:proofErr w:type="spellStart"/>
                          <w:r w:rsidRPr="00B51A71">
                            <w:rPr>
                              <w:rFonts w:asciiTheme="majorHAnsi" w:hAnsiTheme="majorHAnsi" w:cstheme="majorHAnsi"/>
                              <w:sz w:val="20"/>
                              <w:szCs w:val="20"/>
                            </w:rPr>
                            <w:t>pag</w:t>
                          </w:r>
                          <w:proofErr w:type="spellEnd"/>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PAGE </w:instrText>
                          </w:r>
                          <w:r w:rsidRPr="00B51A71">
                            <w:rPr>
                              <w:rFonts w:asciiTheme="majorHAnsi" w:hAnsiTheme="majorHAnsi" w:cstheme="majorHAnsi"/>
                              <w:sz w:val="20"/>
                              <w:szCs w:val="20"/>
                            </w:rPr>
                            <w:fldChar w:fldCharType="separate"/>
                          </w:r>
                          <w:r w:rsidR="00EF3B81">
                            <w:rPr>
                              <w:rFonts w:asciiTheme="majorHAnsi" w:hAnsiTheme="majorHAnsi" w:cstheme="majorHAnsi"/>
                              <w:noProof/>
                              <w:sz w:val="20"/>
                              <w:szCs w:val="20"/>
                            </w:rPr>
                            <w:t>1</w:t>
                          </w:r>
                          <w:r w:rsidRPr="00B51A71">
                            <w:rPr>
                              <w:rFonts w:asciiTheme="majorHAnsi" w:hAnsiTheme="majorHAnsi" w:cstheme="majorHAnsi"/>
                              <w:sz w:val="20"/>
                              <w:szCs w:val="20"/>
                            </w:rPr>
                            <w:fldChar w:fldCharType="end"/>
                          </w:r>
                          <w:r w:rsidRPr="00B51A71">
                            <w:rPr>
                              <w:rFonts w:asciiTheme="majorHAnsi" w:hAnsiTheme="majorHAnsi" w:cstheme="majorHAnsi"/>
                              <w:sz w:val="20"/>
                              <w:szCs w:val="20"/>
                            </w:rPr>
                            <w:t xml:space="preserve"> </w:t>
                          </w:r>
                          <w:r w:rsidR="00AD145E">
                            <w:rPr>
                              <w:rFonts w:asciiTheme="majorHAnsi" w:hAnsiTheme="majorHAnsi" w:cstheme="majorHAnsi"/>
                              <w:sz w:val="20"/>
                              <w:szCs w:val="20"/>
                            </w:rPr>
                            <w:t>van</w:t>
                          </w:r>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NUMPAGES </w:instrText>
                          </w:r>
                          <w:r w:rsidRPr="00B51A71">
                            <w:rPr>
                              <w:rFonts w:asciiTheme="majorHAnsi" w:hAnsiTheme="majorHAnsi" w:cstheme="majorHAnsi"/>
                              <w:sz w:val="20"/>
                              <w:szCs w:val="20"/>
                            </w:rPr>
                            <w:fldChar w:fldCharType="separate"/>
                          </w:r>
                          <w:r w:rsidR="006C3CB5">
                            <w:rPr>
                              <w:rFonts w:asciiTheme="majorHAnsi" w:hAnsiTheme="majorHAnsi" w:cstheme="majorHAnsi"/>
                              <w:noProof/>
                              <w:sz w:val="20"/>
                              <w:szCs w:val="20"/>
                            </w:rPr>
                            <w:t>2</w:t>
                          </w:r>
                          <w:r w:rsidRPr="00B51A71">
                            <w:rPr>
                              <w:rFonts w:asciiTheme="majorHAnsi" w:hAnsiTheme="majorHAnsi" w:cstheme="majorHAnsi"/>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3D049D9B"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" filled="f" stroked="f">
              <v:textbox>
                <w:txbxContent>
                  <w:p w14:paraId="33BCCBF9" w14:textId="77777777" w:rsidR="00C8784E" w:rsidRPr="00B51A71" w:rsidRDefault="00C8784E" w:rsidP="00482DDE">
                    <w:pPr>
                      <w:pStyle w:val="Kenmerken"/>
                      <w:jc w:val="right"/>
                      <w:rPr>
                        <w:rFonts w:asciiTheme="majorHAnsi" w:hAnsiTheme="majorHAnsi" w:cstheme="majorHAnsi"/>
                        <w:sz w:val="20"/>
                        <w:szCs w:val="20"/>
                      </w:rPr>
                    </w:pPr>
                    <w:r w:rsidRPr="00B51A71">
                      <w:rPr>
                        <w:rFonts w:asciiTheme="majorHAnsi" w:hAnsiTheme="majorHAnsi" w:cstheme="majorHAnsi"/>
                        <w:sz w:val="20"/>
                        <w:szCs w:val="20"/>
                      </w:rPr>
                      <w:t xml:space="preserve">Reglement voor/over… - </w:t>
                    </w:r>
                    <w:proofErr w:type="spellStart"/>
                    <w:r w:rsidRPr="00B51A71">
                      <w:rPr>
                        <w:rFonts w:asciiTheme="majorHAnsi" w:hAnsiTheme="majorHAnsi" w:cstheme="majorHAnsi"/>
                        <w:sz w:val="20"/>
                        <w:szCs w:val="20"/>
                      </w:rPr>
                      <w:t>pag</w:t>
                    </w:r>
                    <w:proofErr w:type="spellEnd"/>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PAGE </w:instrText>
                    </w:r>
                    <w:r w:rsidRPr="00B51A71">
                      <w:rPr>
                        <w:rFonts w:asciiTheme="majorHAnsi" w:hAnsiTheme="majorHAnsi" w:cstheme="majorHAnsi"/>
                        <w:sz w:val="20"/>
                        <w:szCs w:val="20"/>
                      </w:rPr>
                      <w:fldChar w:fldCharType="separate"/>
                    </w:r>
                    <w:r w:rsidR="00EF3B81">
                      <w:rPr>
                        <w:rFonts w:asciiTheme="majorHAnsi" w:hAnsiTheme="majorHAnsi" w:cstheme="majorHAnsi"/>
                        <w:noProof/>
                        <w:sz w:val="20"/>
                        <w:szCs w:val="20"/>
                      </w:rPr>
                      <w:t>1</w:t>
                    </w:r>
                    <w:r w:rsidRPr="00B51A71">
                      <w:rPr>
                        <w:rFonts w:asciiTheme="majorHAnsi" w:hAnsiTheme="majorHAnsi" w:cstheme="majorHAnsi"/>
                        <w:sz w:val="20"/>
                        <w:szCs w:val="20"/>
                      </w:rPr>
                      <w:fldChar w:fldCharType="end"/>
                    </w:r>
                    <w:r w:rsidRPr="00B51A71">
                      <w:rPr>
                        <w:rFonts w:asciiTheme="majorHAnsi" w:hAnsiTheme="majorHAnsi" w:cstheme="majorHAnsi"/>
                        <w:sz w:val="20"/>
                        <w:szCs w:val="20"/>
                      </w:rPr>
                      <w:t xml:space="preserve"> </w:t>
                    </w:r>
                    <w:r w:rsidR="00AD145E">
                      <w:rPr>
                        <w:rFonts w:asciiTheme="majorHAnsi" w:hAnsiTheme="majorHAnsi" w:cstheme="majorHAnsi"/>
                        <w:sz w:val="20"/>
                        <w:szCs w:val="20"/>
                      </w:rPr>
                      <w:t>van</w:t>
                    </w:r>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NUMPAGES </w:instrText>
                    </w:r>
                    <w:r w:rsidRPr="00B51A71">
                      <w:rPr>
                        <w:rFonts w:asciiTheme="majorHAnsi" w:hAnsiTheme="majorHAnsi" w:cstheme="majorHAnsi"/>
                        <w:sz w:val="20"/>
                        <w:szCs w:val="20"/>
                      </w:rPr>
                      <w:fldChar w:fldCharType="separate"/>
                    </w:r>
                    <w:r w:rsidR="006C3CB5">
                      <w:rPr>
                        <w:rFonts w:asciiTheme="majorHAnsi" w:hAnsiTheme="majorHAnsi" w:cstheme="majorHAnsi"/>
                        <w:noProof/>
                        <w:sz w:val="20"/>
                        <w:szCs w:val="20"/>
                      </w:rPr>
                      <w:t>2</w:t>
                    </w:r>
                    <w:r w:rsidRPr="00B51A71">
                      <w:rPr>
                        <w:rFonts w:asciiTheme="majorHAnsi" w:hAnsiTheme="majorHAnsi" w:cstheme="majorHAnsi"/>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18CF" w14:textId="77777777" w:rsidR="008464C9" w:rsidRDefault="008464C9" w:rsidP="00C3652B">
      <w:r>
        <w:separator/>
      </w:r>
    </w:p>
  </w:footnote>
  <w:footnote w:type="continuationSeparator" w:id="0">
    <w:p w14:paraId="523DAAC1" w14:textId="77777777" w:rsidR="008464C9" w:rsidRDefault="008464C9" w:rsidP="00C3652B">
      <w:r>
        <w:continuationSeparator/>
      </w:r>
    </w:p>
  </w:footnote>
  <w:footnote w:type="continuationNotice" w:id="1">
    <w:p w14:paraId="19CDC13B" w14:textId="77777777" w:rsidR="008464C9" w:rsidRDefault="00846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9C0" w14:textId="77777777" w:rsidR="00C8784E" w:rsidRDefault="00C8784E" w:rsidP="005B6D4E">
    <w:pPr>
      <w:pStyle w:val="Koptekst"/>
      <w:tabs>
        <w:tab w:val="clear" w:pos="4320"/>
        <w:tab w:val="clear" w:pos="8640"/>
        <w:tab w:val="left" w:pos="1902"/>
      </w:tabs>
    </w:pPr>
    <w:bookmarkStart w:id="84" w:name="_MacBuGuideStaticData_10920V"/>
    <w:r>
      <w:tab/>
    </w:r>
    <w:bookmarkEnd w:id="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502" w:hanging="360"/>
      </w:pPr>
      <w:rPr>
        <w:rFonts w:ascii="Verdana" w:hAnsi="Verdana" w:cs="Verdana"/>
        <w:b w:val="0"/>
        <w:bCs w:val="0"/>
        <w:w w:val="99"/>
        <w:sz w:val="20"/>
        <w:szCs w:val="20"/>
      </w:rPr>
    </w:lvl>
    <w:lvl w:ilvl="1">
      <w:numFmt w:val="bullet"/>
      <w:lvlText w:val="-"/>
      <w:lvlJc w:val="left"/>
      <w:pPr>
        <w:ind w:left="938" w:hanging="360"/>
      </w:pPr>
      <w:rPr>
        <w:rFonts w:ascii="Verdana" w:hAnsi="Verdana" w:cs="Verdana"/>
        <w:b w:val="0"/>
        <w:bCs w:val="0"/>
        <w:w w:val="99"/>
        <w:sz w:val="20"/>
        <w:szCs w:val="20"/>
      </w:rPr>
    </w:lvl>
    <w:lvl w:ilvl="2">
      <w:numFmt w:val="bullet"/>
      <w:lvlText w:val="•"/>
      <w:lvlJc w:val="left"/>
      <w:pPr>
        <w:ind w:left="1894" w:hanging="360"/>
      </w:pPr>
    </w:lvl>
    <w:lvl w:ilvl="3">
      <w:numFmt w:val="bullet"/>
      <w:lvlText w:val="•"/>
      <w:lvlJc w:val="left"/>
      <w:pPr>
        <w:ind w:left="2848" w:hanging="360"/>
      </w:pPr>
    </w:lvl>
    <w:lvl w:ilvl="4">
      <w:numFmt w:val="bullet"/>
      <w:lvlText w:val="•"/>
      <w:lvlJc w:val="left"/>
      <w:pPr>
        <w:ind w:left="3802" w:hanging="360"/>
      </w:pPr>
    </w:lvl>
    <w:lvl w:ilvl="5">
      <w:numFmt w:val="bullet"/>
      <w:lvlText w:val="•"/>
      <w:lvlJc w:val="left"/>
      <w:pPr>
        <w:ind w:left="4756" w:hanging="360"/>
      </w:pPr>
    </w:lvl>
    <w:lvl w:ilvl="6">
      <w:numFmt w:val="bullet"/>
      <w:lvlText w:val="•"/>
      <w:lvlJc w:val="left"/>
      <w:pPr>
        <w:ind w:left="5710" w:hanging="360"/>
      </w:pPr>
    </w:lvl>
    <w:lvl w:ilvl="7">
      <w:numFmt w:val="bullet"/>
      <w:lvlText w:val="•"/>
      <w:lvlJc w:val="left"/>
      <w:pPr>
        <w:ind w:left="6664" w:hanging="360"/>
      </w:pPr>
    </w:lvl>
    <w:lvl w:ilvl="8">
      <w:numFmt w:val="bullet"/>
      <w:lvlText w:val="•"/>
      <w:lvlJc w:val="left"/>
      <w:pPr>
        <w:ind w:left="7618" w:hanging="360"/>
      </w:pPr>
    </w:lvl>
  </w:abstractNum>
  <w:abstractNum w:abstractNumId="1" w15:restartNumberingAfterBreak="0">
    <w:nsid w:val="00000404"/>
    <w:multiLevelType w:val="multilevel"/>
    <w:tmpl w:val="00000887"/>
    <w:lvl w:ilvl="0">
      <w:numFmt w:val="bullet"/>
      <w:lvlText w:val="-"/>
      <w:lvlJc w:val="left"/>
      <w:pPr>
        <w:ind w:left="646" w:hanging="360"/>
      </w:pPr>
      <w:rPr>
        <w:rFonts w:ascii="Verdana" w:hAnsi="Verdana" w:cs="Verdana"/>
        <w:b w:val="0"/>
        <w:bCs w:val="0"/>
        <w:w w:val="99"/>
        <w:sz w:val="20"/>
        <w:szCs w:val="20"/>
      </w:rPr>
    </w:lvl>
    <w:lvl w:ilvl="1">
      <w:numFmt w:val="bullet"/>
      <w:lvlText w:val="•"/>
      <w:lvlJc w:val="left"/>
      <w:pPr>
        <w:ind w:left="1528" w:hanging="360"/>
      </w:pPr>
    </w:lvl>
    <w:lvl w:ilvl="2">
      <w:numFmt w:val="bullet"/>
      <w:lvlText w:val="•"/>
      <w:lvlJc w:val="left"/>
      <w:pPr>
        <w:ind w:left="2417" w:hanging="360"/>
      </w:pPr>
    </w:lvl>
    <w:lvl w:ilvl="3">
      <w:numFmt w:val="bullet"/>
      <w:lvlText w:val="•"/>
      <w:lvlJc w:val="left"/>
      <w:pPr>
        <w:ind w:left="3305" w:hanging="360"/>
      </w:pPr>
    </w:lvl>
    <w:lvl w:ilvl="4">
      <w:numFmt w:val="bullet"/>
      <w:lvlText w:val="•"/>
      <w:lvlJc w:val="left"/>
      <w:pPr>
        <w:ind w:left="4194" w:hanging="360"/>
      </w:pPr>
    </w:lvl>
    <w:lvl w:ilvl="5">
      <w:numFmt w:val="bullet"/>
      <w:lvlText w:val="•"/>
      <w:lvlJc w:val="left"/>
      <w:pPr>
        <w:ind w:left="5083" w:hanging="360"/>
      </w:pPr>
    </w:lvl>
    <w:lvl w:ilvl="6">
      <w:numFmt w:val="bullet"/>
      <w:lvlText w:val="•"/>
      <w:lvlJc w:val="left"/>
      <w:pPr>
        <w:ind w:left="5971" w:hanging="360"/>
      </w:pPr>
    </w:lvl>
    <w:lvl w:ilvl="7">
      <w:numFmt w:val="bullet"/>
      <w:lvlText w:val="•"/>
      <w:lvlJc w:val="left"/>
      <w:pPr>
        <w:ind w:left="6860" w:hanging="360"/>
      </w:pPr>
    </w:lvl>
    <w:lvl w:ilvl="8">
      <w:numFmt w:val="bullet"/>
      <w:lvlText w:val="•"/>
      <w:lvlJc w:val="left"/>
      <w:pPr>
        <w:ind w:left="7749" w:hanging="360"/>
      </w:pPr>
    </w:lvl>
  </w:abstractNum>
  <w:abstractNum w:abstractNumId="2" w15:restartNumberingAfterBreak="0">
    <w:nsid w:val="00000405"/>
    <w:multiLevelType w:val="multilevel"/>
    <w:tmpl w:val="00000888"/>
    <w:lvl w:ilvl="0">
      <w:numFmt w:val="bullet"/>
      <w:lvlText w:val=""/>
      <w:lvlJc w:val="left"/>
      <w:pPr>
        <w:ind w:left="578" w:hanging="360"/>
      </w:pPr>
      <w:rPr>
        <w:rFonts w:ascii="Symbol" w:hAnsi="Symbol" w:cs="Symbol"/>
        <w:b w:val="0"/>
        <w:bCs w:val="0"/>
        <w:w w:val="99"/>
        <w:sz w:val="20"/>
        <w:szCs w:val="20"/>
      </w:rPr>
    </w:lvl>
    <w:lvl w:ilvl="1">
      <w:numFmt w:val="bullet"/>
      <w:lvlText w:val="•"/>
      <w:lvlJc w:val="left"/>
      <w:pPr>
        <w:ind w:left="1474" w:hanging="360"/>
      </w:pPr>
    </w:lvl>
    <w:lvl w:ilvl="2">
      <w:numFmt w:val="bullet"/>
      <w:lvlText w:val="•"/>
      <w:lvlJc w:val="left"/>
      <w:pPr>
        <w:ind w:left="2369" w:hanging="360"/>
      </w:pPr>
    </w:lvl>
    <w:lvl w:ilvl="3">
      <w:numFmt w:val="bullet"/>
      <w:lvlText w:val="•"/>
      <w:lvlJc w:val="left"/>
      <w:pPr>
        <w:ind w:left="3263" w:hanging="360"/>
      </w:pPr>
    </w:lvl>
    <w:lvl w:ilvl="4">
      <w:numFmt w:val="bullet"/>
      <w:lvlText w:val="•"/>
      <w:lvlJc w:val="left"/>
      <w:pPr>
        <w:ind w:left="4158" w:hanging="360"/>
      </w:pPr>
    </w:lvl>
    <w:lvl w:ilvl="5">
      <w:numFmt w:val="bullet"/>
      <w:lvlText w:val="•"/>
      <w:lvlJc w:val="left"/>
      <w:pPr>
        <w:ind w:left="5053" w:hanging="360"/>
      </w:pPr>
    </w:lvl>
    <w:lvl w:ilvl="6">
      <w:numFmt w:val="bullet"/>
      <w:lvlText w:val="•"/>
      <w:lvlJc w:val="left"/>
      <w:pPr>
        <w:ind w:left="5947" w:hanging="360"/>
      </w:pPr>
    </w:lvl>
    <w:lvl w:ilvl="7">
      <w:numFmt w:val="bullet"/>
      <w:lvlText w:val="•"/>
      <w:lvlJc w:val="left"/>
      <w:pPr>
        <w:ind w:left="6842" w:hanging="360"/>
      </w:pPr>
    </w:lvl>
    <w:lvl w:ilvl="8">
      <w:numFmt w:val="bullet"/>
      <w:lvlText w:val="•"/>
      <w:lvlJc w:val="left"/>
      <w:pPr>
        <w:ind w:left="7737" w:hanging="360"/>
      </w:pPr>
    </w:lvl>
  </w:abstractNum>
  <w:abstractNum w:abstractNumId="3" w15:restartNumberingAfterBreak="0">
    <w:nsid w:val="00000410"/>
    <w:multiLevelType w:val="multilevel"/>
    <w:tmpl w:val="00000893"/>
    <w:lvl w:ilvl="0">
      <w:start w:val="1"/>
      <w:numFmt w:val="decimal"/>
      <w:lvlText w:val="%1."/>
      <w:lvlJc w:val="left"/>
      <w:pPr>
        <w:ind w:left="578" w:hanging="360"/>
      </w:pPr>
      <w:rPr>
        <w:rFonts w:ascii="Verdana" w:hAnsi="Verdana" w:cs="Verdana"/>
        <w:b w:val="0"/>
        <w:bCs w:val="0"/>
        <w:w w:val="99"/>
        <w:sz w:val="20"/>
        <w:szCs w:val="20"/>
      </w:rPr>
    </w:lvl>
    <w:lvl w:ilvl="1">
      <w:numFmt w:val="bullet"/>
      <w:lvlText w:val=""/>
      <w:lvlJc w:val="left"/>
      <w:pPr>
        <w:ind w:left="1418" w:hanging="360"/>
      </w:pPr>
      <w:rPr>
        <w:rFonts w:ascii="Symbol" w:hAnsi="Symbol" w:cs="Symbol"/>
        <w:b w:val="0"/>
        <w:bCs w:val="0"/>
        <w:w w:val="99"/>
        <w:sz w:val="20"/>
        <w:szCs w:val="20"/>
      </w:rPr>
    </w:lvl>
    <w:lvl w:ilvl="2">
      <w:numFmt w:val="bullet"/>
      <w:lvlText w:val="•"/>
      <w:lvlJc w:val="left"/>
      <w:pPr>
        <w:ind w:left="2320" w:hanging="360"/>
      </w:pPr>
    </w:lvl>
    <w:lvl w:ilvl="3">
      <w:numFmt w:val="bullet"/>
      <w:lvlText w:val="•"/>
      <w:lvlJc w:val="left"/>
      <w:pPr>
        <w:ind w:left="3221" w:hanging="360"/>
      </w:pPr>
    </w:lvl>
    <w:lvl w:ilvl="4">
      <w:numFmt w:val="bullet"/>
      <w:lvlText w:val="•"/>
      <w:lvlJc w:val="left"/>
      <w:pPr>
        <w:ind w:left="4122" w:hanging="360"/>
      </w:pPr>
    </w:lvl>
    <w:lvl w:ilvl="5">
      <w:numFmt w:val="bullet"/>
      <w:lvlText w:val="•"/>
      <w:lvlJc w:val="left"/>
      <w:pPr>
        <w:ind w:left="5022" w:hanging="360"/>
      </w:pPr>
    </w:lvl>
    <w:lvl w:ilvl="6">
      <w:numFmt w:val="bullet"/>
      <w:lvlText w:val="•"/>
      <w:lvlJc w:val="left"/>
      <w:pPr>
        <w:ind w:left="5923" w:hanging="360"/>
      </w:pPr>
    </w:lvl>
    <w:lvl w:ilvl="7">
      <w:numFmt w:val="bullet"/>
      <w:lvlText w:val="•"/>
      <w:lvlJc w:val="left"/>
      <w:pPr>
        <w:ind w:left="6824" w:hanging="360"/>
      </w:pPr>
    </w:lvl>
    <w:lvl w:ilvl="8">
      <w:numFmt w:val="bullet"/>
      <w:lvlText w:val="•"/>
      <w:lvlJc w:val="left"/>
      <w:pPr>
        <w:ind w:left="7724" w:hanging="360"/>
      </w:pPr>
    </w:lvl>
  </w:abstractNum>
  <w:abstractNum w:abstractNumId="4" w15:restartNumberingAfterBreak="0">
    <w:nsid w:val="00000412"/>
    <w:multiLevelType w:val="multilevel"/>
    <w:tmpl w:val="00000895"/>
    <w:lvl w:ilvl="0">
      <w:numFmt w:val="bullet"/>
      <w:lvlText w:val="-"/>
      <w:lvlJc w:val="left"/>
      <w:pPr>
        <w:ind w:left="926" w:hanging="360"/>
      </w:pPr>
      <w:rPr>
        <w:rFonts w:ascii="Times New Roman" w:hAnsi="Times New Roman" w:cs="Times New Roman"/>
        <w:b w:val="0"/>
        <w:bCs w:val="0"/>
        <w:w w:val="99"/>
        <w:sz w:val="20"/>
        <w:szCs w:val="20"/>
      </w:rPr>
    </w:lvl>
    <w:lvl w:ilvl="1">
      <w:numFmt w:val="bullet"/>
      <w:lvlText w:val="•"/>
      <w:lvlJc w:val="left"/>
      <w:pPr>
        <w:ind w:left="1780" w:hanging="360"/>
      </w:pPr>
    </w:lvl>
    <w:lvl w:ilvl="2">
      <w:numFmt w:val="bullet"/>
      <w:lvlText w:val="•"/>
      <w:lvlJc w:val="left"/>
      <w:pPr>
        <w:ind w:left="2641" w:hanging="360"/>
      </w:pPr>
    </w:lvl>
    <w:lvl w:ilvl="3">
      <w:numFmt w:val="bullet"/>
      <w:lvlText w:val="•"/>
      <w:lvlJc w:val="left"/>
      <w:pPr>
        <w:ind w:left="3501" w:hanging="360"/>
      </w:pPr>
    </w:lvl>
    <w:lvl w:ilvl="4">
      <w:numFmt w:val="bullet"/>
      <w:lvlText w:val="•"/>
      <w:lvlJc w:val="left"/>
      <w:pPr>
        <w:ind w:left="4362" w:hanging="360"/>
      </w:pPr>
    </w:lvl>
    <w:lvl w:ilvl="5">
      <w:numFmt w:val="bullet"/>
      <w:lvlText w:val="•"/>
      <w:lvlJc w:val="left"/>
      <w:pPr>
        <w:ind w:left="5223" w:hanging="360"/>
      </w:pPr>
    </w:lvl>
    <w:lvl w:ilvl="6">
      <w:numFmt w:val="bullet"/>
      <w:lvlText w:val="•"/>
      <w:lvlJc w:val="left"/>
      <w:pPr>
        <w:ind w:left="6083" w:hanging="360"/>
      </w:pPr>
    </w:lvl>
    <w:lvl w:ilvl="7">
      <w:numFmt w:val="bullet"/>
      <w:lvlText w:val="•"/>
      <w:lvlJc w:val="left"/>
      <w:pPr>
        <w:ind w:left="6944" w:hanging="360"/>
      </w:pPr>
    </w:lvl>
    <w:lvl w:ilvl="8">
      <w:numFmt w:val="bullet"/>
      <w:lvlText w:val="•"/>
      <w:lvlJc w:val="left"/>
      <w:pPr>
        <w:ind w:left="7805" w:hanging="360"/>
      </w:pPr>
    </w:lvl>
  </w:abstractNum>
  <w:abstractNum w:abstractNumId="5" w15:restartNumberingAfterBreak="0">
    <w:nsid w:val="000D1E6A"/>
    <w:multiLevelType w:val="multilevel"/>
    <w:tmpl w:val="8C4CACFA"/>
    <w:numStyleLink w:val="Lijstreglementen"/>
  </w:abstractNum>
  <w:abstractNum w:abstractNumId="6" w15:restartNumberingAfterBreak="0">
    <w:nsid w:val="00155D05"/>
    <w:multiLevelType w:val="hybridMultilevel"/>
    <w:tmpl w:val="FFFFFFFF"/>
    <w:lvl w:ilvl="0" w:tplc="85B619C0">
      <w:start w:val="1"/>
      <w:numFmt w:val="bullet"/>
      <w:lvlText w:val=""/>
      <w:lvlJc w:val="left"/>
      <w:pPr>
        <w:ind w:left="720" w:hanging="360"/>
      </w:pPr>
      <w:rPr>
        <w:rFonts w:ascii="Symbol" w:hAnsi="Symbol" w:hint="default"/>
      </w:rPr>
    </w:lvl>
    <w:lvl w:ilvl="1" w:tplc="40B24DD6">
      <w:start w:val="1"/>
      <w:numFmt w:val="bullet"/>
      <w:lvlText w:val="o"/>
      <w:lvlJc w:val="left"/>
      <w:pPr>
        <w:ind w:left="1440" w:hanging="360"/>
      </w:pPr>
      <w:rPr>
        <w:rFonts w:ascii="Courier New" w:hAnsi="Courier New" w:hint="default"/>
      </w:rPr>
    </w:lvl>
    <w:lvl w:ilvl="2" w:tplc="729AEA3A">
      <w:start w:val="1"/>
      <w:numFmt w:val="bullet"/>
      <w:lvlText w:val=""/>
      <w:lvlJc w:val="left"/>
      <w:pPr>
        <w:ind w:left="2160" w:hanging="360"/>
      </w:pPr>
      <w:rPr>
        <w:rFonts w:ascii="Wingdings" w:hAnsi="Wingdings" w:hint="default"/>
      </w:rPr>
    </w:lvl>
    <w:lvl w:ilvl="3" w:tplc="4B5A3EA4">
      <w:start w:val="1"/>
      <w:numFmt w:val="bullet"/>
      <w:lvlText w:val=""/>
      <w:lvlJc w:val="left"/>
      <w:pPr>
        <w:ind w:left="2880" w:hanging="360"/>
      </w:pPr>
      <w:rPr>
        <w:rFonts w:ascii="Symbol" w:hAnsi="Symbol" w:hint="default"/>
      </w:rPr>
    </w:lvl>
    <w:lvl w:ilvl="4" w:tplc="8D2687B6">
      <w:start w:val="1"/>
      <w:numFmt w:val="bullet"/>
      <w:lvlText w:val="o"/>
      <w:lvlJc w:val="left"/>
      <w:pPr>
        <w:ind w:left="3600" w:hanging="360"/>
      </w:pPr>
      <w:rPr>
        <w:rFonts w:ascii="Courier New" w:hAnsi="Courier New" w:hint="default"/>
      </w:rPr>
    </w:lvl>
    <w:lvl w:ilvl="5" w:tplc="C420B206">
      <w:start w:val="1"/>
      <w:numFmt w:val="bullet"/>
      <w:lvlText w:val=""/>
      <w:lvlJc w:val="left"/>
      <w:pPr>
        <w:ind w:left="4320" w:hanging="360"/>
      </w:pPr>
      <w:rPr>
        <w:rFonts w:ascii="Wingdings" w:hAnsi="Wingdings" w:hint="default"/>
      </w:rPr>
    </w:lvl>
    <w:lvl w:ilvl="6" w:tplc="2C7CD8A8">
      <w:start w:val="1"/>
      <w:numFmt w:val="bullet"/>
      <w:lvlText w:val=""/>
      <w:lvlJc w:val="left"/>
      <w:pPr>
        <w:ind w:left="5040" w:hanging="360"/>
      </w:pPr>
      <w:rPr>
        <w:rFonts w:ascii="Symbol" w:hAnsi="Symbol" w:hint="default"/>
      </w:rPr>
    </w:lvl>
    <w:lvl w:ilvl="7" w:tplc="1E200670">
      <w:start w:val="1"/>
      <w:numFmt w:val="bullet"/>
      <w:lvlText w:val="o"/>
      <w:lvlJc w:val="left"/>
      <w:pPr>
        <w:ind w:left="5760" w:hanging="360"/>
      </w:pPr>
      <w:rPr>
        <w:rFonts w:ascii="Courier New" w:hAnsi="Courier New" w:hint="default"/>
      </w:rPr>
    </w:lvl>
    <w:lvl w:ilvl="8" w:tplc="4A7CFE3E">
      <w:start w:val="1"/>
      <w:numFmt w:val="bullet"/>
      <w:lvlText w:val=""/>
      <w:lvlJc w:val="left"/>
      <w:pPr>
        <w:ind w:left="6480" w:hanging="360"/>
      </w:pPr>
      <w:rPr>
        <w:rFonts w:ascii="Wingdings" w:hAnsi="Wingdings" w:hint="default"/>
      </w:rPr>
    </w:lvl>
  </w:abstractNum>
  <w:abstractNum w:abstractNumId="7" w15:restartNumberingAfterBreak="0">
    <w:nsid w:val="048A3F9F"/>
    <w:multiLevelType w:val="multilevel"/>
    <w:tmpl w:val="8C4CACFA"/>
    <w:numStyleLink w:val="Lijstreglementen"/>
  </w:abstractNum>
  <w:abstractNum w:abstractNumId="8" w15:restartNumberingAfterBreak="0">
    <w:nsid w:val="0ACC66CD"/>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096DAF"/>
    <w:multiLevelType w:val="multilevel"/>
    <w:tmpl w:val="48401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D54FE"/>
    <w:multiLevelType w:val="multilevel"/>
    <w:tmpl w:val="8C4CACFA"/>
    <w:numStyleLink w:val="Lijstreglementen"/>
  </w:abstractNum>
  <w:abstractNum w:abstractNumId="11" w15:restartNumberingAfterBreak="0">
    <w:nsid w:val="0D651755"/>
    <w:multiLevelType w:val="hybridMultilevel"/>
    <w:tmpl w:val="DBD2A942"/>
    <w:lvl w:ilvl="0" w:tplc="D67037BE">
      <w:start w:val="1"/>
      <w:numFmt w:val="decimal"/>
      <w:lvlText w:val="%1."/>
      <w:lvlJc w:val="left"/>
      <w:pPr>
        <w:ind w:left="1437" w:hanging="360"/>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12" w15:restartNumberingAfterBreak="0">
    <w:nsid w:val="0F6D7443"/>
    <w:multiLevelType w:val="hybridMultilevel"/>
    <w:tmpl w:val="FAE4B27A"/>
    <w:lvl w:ilvl="0" w:tplc="11B49E4A">
      <w:start w:val="1"/>
      <w:numFmt w:val="lowerLetter"/>
      <w:lvlText w:val="%1)"/>
      <w:lvlJc w:val="left"/>
      <w:pPr>
        <w:ind w:left="1770" w:hanging="360"/>
      </w:pPr>
    </w:lvl>
    <w:lvl w:ilvl="1" w:tplc="08130019">
      <w:start w:val="1"/>
      <w:numFmt w:val="lowerLetter"/>
      <w:lvlText w:val="%2."/>
      <w:lvlJc w:val="left"/>
      <w:pPr>
        <w:ind w:left="2490" w:hanging="360"/>
      </w:pPr>
    </w:lvl>
    <w:lvl w:ilvl="2" w:tplc="0813001B">
      <w:start w:val="1"/>
      <w:numFmt w:val="lowerRoman"/>
      <w:lvlText w:val="%3."/>
      <w:lvlJc w:val="right"/>
      <w:pPr>
        <w:ind w:left="3210" w:hanging="180"/>
      </w:pPr>
    </w:lvl>
    <w:lvl w:ilvl="3" w:tplc="0813000F">
      <w:start w:val="1"/>
      <w:numFmt w:val="decimal"/>
      <w:lvlText w:val="%4."/>
      <w:lvlJc w:val="left"/>
      <w:pPr>
        <w:ind w:left="3930" w:hanging="360"/>
      </w:pPr>
    </w:lvl>
    <w:lvl w:ilvl="4" w:tplc="08130019">
      <w:start w:val="1"/>
      <w:numFmt w:val="lowerLetter"/>
      <w:lvlText w:val="%5."/>
      <w:lvlJc w:val="left"/>
      <w:pPr>
        <w:ind w:left="4650" w:hanging="360"/>
      </w:pPr>
    </w:lvl>
    <w:lvl w:ilvl="5" w:tplc="0813001B">
      <w:start w:val="1"/>
      <w:numFmt w:val="lowerRoman"/>
      <w:lvlText w:val="%6."/>
      <w:lvlJc w:val="right"/>
      <w:pPr>
        <w:ind w:left="5370" w:hanging="180"/>
      </w:pPr>
    </w:lvl>
    <w:lvl w:ilvl="6" w:tplc="0813000F">
      <w:start w:val="1"/>
      <w:numFmt w:val="decimal"/>
      <w:lvlText w:val="%7."/>
      <w:lvlJc w:val="left"/>
      <w:pPr>
        <w:ind w:left="6090" w:hanging="360"/>
      </w:pPr>
    </w:lvl>
    <w:lvl w:ilvl="7" w:tplc="08130019">
      <w:start w:val="1"/>
      <w:numFmt w:val="lowerLetter"/>
      <w:lvlText w:val="%8."/>
      <w:lvlJc w:val="left"/>
      <w:pPr>
        <w:ind w:left="6810" w:hanging="360"/>
      </w:pPr>
    </w:lvl>
    <w:lvl w:ilvl="8" w:tplc="0813001B">
      <w:start w:val="1"/>
      <w:numFmt w:val="lowerRoman"/>
      <w:lvlText w:val="%9."/>
      <w:lvlJc w:val="right"/>
      <w:pPr>
        <w:ind w:left="7530" w:hanging="180"/>
      </w:pPr>
    </w:lvl>
  </w:abstractNum>
  <w:abstractNum w:abstractNumId="13" w15:restartNumberingAfterBreak="0">
    <w:nsid w:val="105C4FC9"/>
    <w:multiLevelType w:val="multilevel"/>
    <w:tmpl w:val="8C4CACFA"/>
    <w:numStyleLink w:val="Lijstreglementen"/>
  </w:abstractNum>
  <w:abstractNum w:abstractNumId="14" w15:restartNumberingAfterBreak="0">
    <w:nsid w:val="12C7123F"/>
    <w:multiLevelType w:val="multilevel"/>
    <w:tmpl w:val="DB1A294E"/>
    <w:lvl w:ilvl="0">
      <w:start w:val="1"/>
      <w:numFmt w:val="lowerLetter"/>
      <w:lvlText w:val="%1."/>
      <w:lvlJc w:val="left"/>
      <w:pPr>
        <w:ind w:left="720" w:hanging="360"/>
      </w:pPr>
      <w:rPr>
        <w:rFonts w:hint="default"/>
      </w:rPr>
    </w:lvl>
    <w:lvl w:ilvl="1">
      <w:start w:val="1"/>
      <w:numFmt w:val="lowerLetter"/>
      <w:pStyle w:val="Artikelniveau2"/>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406B1A"/>
    <w:multiLevelType w:val="hybridMultilevel"/>
    <w:tmpl w:val="1286F11A"/>
    <w:lvl w:ilvl="0" w:tplc="0813001B">
      <w:start w:val="1"/>
      <w:numFmt w:val="lowerRoman"/>
      <w:lvlText w:val="%1."/>
      <w:lvlJc w:val="righ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16" w15:restartNumberingAfterBreak="0">
    <w:nsid w:val="1A211D27"/>
    <w:multiLevelType w:val="multilevel"/>
    <w:tmpl w:val="8C4CACFA"/>
    <w:numStyleLink w:val="Lijstreglementen"/>
  </w:abstractNum>
  <w:abstractNum w:abstractNumId="17" w15:restartNumberingAfterBreak="0">
    <w:nsid w:val="1A9F7652"/>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B8B54C7"/>
    <w:multiLevelType w:val="hybridMultilevel"/>
    <w:tmpl w:val="3F4CA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0047E9B"/>
    <w:multiLevelType w:val="multilevel"/>
    <w:tmpl w:val="0722229C"/>
    <w:name w:val="Reglementenlijst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D55D36"/>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86569B6"/>
    <w:multiLevelType w:val="multilevel"/>
    <w:tmpl w:val="8C4CACFA"/>
    <w:numStyleLink w:val="Lijstreglementen"/>
  </w:abstractNum>
  <w:abstractNum w:abstractNumId="22" w15:restartNumberingAfterBreak="0">
    <w:nsid w:val="298100C7"/>
    <w:multiLevelType w:val="multilevel"/>
    <w:tmpl w:val="422883BE"/>
    <w:name w:val="Reglementenlijst32"/>
    <w:lvl w:ilvl="0">
      <w:start w:val="1"/>
      <w:numFmt w:val="upperRoman"/>
      <w:suff w:val="space"/>
      <w:lvlText w:val="Hoofdstuk %1."/>
      <w:lvlJc w:val="left"/>
      <w:pPr>
        <w:ind w:left="1418" w:hanging="1418"/>
      </w:pPr>
      <w:rPr>
        <w:rFonts w:hint="default"/>
        <w:color w:val="0089A9"/>
        <w:sz w:val="24"/>
        <w:szCs w:val="24"/>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right"/>
      <w:pPr>
        <w:ind w:left="397" w:hanging="397"/>
      </w:pPr>
      <w:rPr>
        <w:rFonts w:hint="default"/>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B081E29"/>
    <w:multiLevelType w:val="multilevel"/>
    <w:tmpl w:val="0722229C"/>
    <w:name w:val="Reglementenlijst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0A64EB"/>
    <w:multiLevelType w:val="hybridMultilevel"/>
    <w:tmpl w:val="F15627E4"/>
    <w:lvl w:ilvl="0" w:tplc="08130019">
      <w:start w:val="1"/>
      <w:numFmt w:val="lowerLetter"/>
      <w:lvlText w:val="%1."/>
      <w:lvlJc w:val="left"/>
      <w:pPr>
        <w:ind w:left="720" w:hanging="360"/>
      </w:pPr>
    </w:lvl>
    <w:lvl w:ilvl="1" w:tplc="9A8ED5B2">
      <w:start w:val="1"/>
      <w:numFmt w:val="decimal"/>
      <w:pStyle w:val="Artikelniveau3"/>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AE34A37"/>
    <w:multiLevelType w:val="hybridMultilevel"/>
    <w:tmpl w:val="E75AF324"/>
    <w:lvl w:ilvl="0" w:tplc="5C14C03A">
      <w:numFmt w:val="bullet"/>
      <w:lvlText w:val=""/>
      <w:lvlJc w:val="left"/>
      <w:pPr>
        <w:ind w:left="720" w:hanging="360"/>
      </w:pPr>
      <w:rPr>
        <w:rFonts w:ascii="Symbol" w:eastAsiaTheme="minorEastAsia" w:hAnsi="Symbol" w:cs="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07C1E8F"/>
    <w:multiLevelType w:val="multilevel"/>
    <w:tmpl w:val="AD8C742E"/>
    <w:styleLink w:val="Test"/>
    <w:lvl w:ilvl="0">
      <w:start w:val="1"/>
      <w:numFmt w:val="decimal"/>
      <w:suff w:val="space"/>
      <w:lvlText w:val="Artikel %1."/>
      <w:lvlJc w:val="left"/>
      <w:pPr>
        <w:ind w:left="1077" w:hanging="1077"/>
      </w:pPr>
      <w:rPr>
        <w:rFonts w:hint="default"/>
      </w:rPr>
    </w:lvl>
    <w:lvl w:ilvl="1">
      <w:start w:val="1"/>
      <w:numFmt w:val="decimal"/>
      <w:suff w:val="space"/>
      <w:lvlText w:val="§ %2."/>
      <w:lvlJc w:val="left"/>
      <w:pPr>
        <w:ind w:left="397" w:hanging="397"/>
      </w:pPr>
      <w:rPr>
        <w:rFonts w:hint="default"/>
      </w:rPr>
    </w:lvl>
    <w:lvl w:ilvl="2">
      <w:start w:val="1"/>
      <w:numFmt w:val="lowerLetter"/>
      <w:suff w:val="space"/>
      <w:lvlText w:val="%3."/>
      <w:lvlJc w:val="left"/>
      <w:pPr>
        <w:ind w:left="624" w:hanging="227"/>
      </w:pPr>
      <w:rPr>
        <w:rFonts w:hint="default"/>
      </w:rPr>
    </w:lvl>
    <w:lvl w:ilvl="3">
      <w:start w:val="1"/>
      <w:numFmt w:val="decimal"/>
      <w:suff w:val="space"/>
      <w:lvlText w:val="%4)"/>
      <w:lvlJc w:val="left"/>
      <w:pPr>
        <w:ind w:left="851" w:hanging="227"/>
      </w:pPr>
      <w:rPr>
        <w:rFonts w:hint="default"/>
      </w:rPr>
    </w:lvl>
    <w:lvl w:ilvl="4">
      <w:start w:val="1"/>
      <w:numFmt w:val="lowerLetter"/>
      <w:suff w:val="space"/>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7" w15:restartNumberingAfterBreak="0">
    <w:nsid w:val="45A91A99"/>
    <w:multiLevelType w:val="multilevel"/>
    <w:tmpl w:val="0722229C"/>
    <w:name w:val="Reglementenlijst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C053FF"/>
    <w:multiLevelType w:val="hybridMultilevel"/>
    <w:tmpl w:val="6534F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855167E"/>
    <w:multiLevelType w:val="multilevel"/>
    <w:tmpl w:val="8C4CACFA"/>
    <w:numStyleLink w:val="Lijstreglementen"/>
  </w:abstractNum>
  <w:abstractNum w:abstractNumId="30" w15:restartNumberingAfterBreak="0">
    <w:nsid w:val="4C96658C"/>
    <w:multiLevelType w:val="multilevel"/>
    <w:tmpl w:val="8C4CACFA"/>
    <w:numStyleLink w:val="Lijstreglementen"/>
  </w:abstractNum>
  <w:abstractNum w:abstractNumId="31" w15:restartNumberingAfterBreak="0">
    <w:nsid w:val="53760D18"/>
    <w:multiLevelType w:val="multilevel"/>
    <w:tmpl w:val="AD8C742E"/>
    <w:name w:val="Reglementenlijst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595B9A"/>
    <w:multiLevelType w:val="hybridMultilevel"/>
    <w:tmpl w:val="8F66AF2E"/>
    <w:lvl w:ilvl="0" w:tplc="D586F2F0">
      <w:start w:val="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6F26CF"/>
    <w:multiLevelType w:val="hybridMultilevel"/>
    <w:tmpl w:val="11AAE29A"/>
    <w:lvl w:ilvl="0" w:tplc="08130001">
      <w:start w:val="1"/>
      <w:numFmt w:val="bullet"/>
      <w:lvlText w:val=""/>
      <w:lvlJc w:val="left"/>
      <w:pPr>
        <w:ind w:left="1344" w:hanging="360"/>
      </w:pPr>
      <w:rPr>
        <w:rFonts w:ascii="Symbol" w:hAnsi="Symbol"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34" w15:restartNumberingAfterBreak="0">
    <w:nsid w:val="579B19A5"/>
    <w:multiLevelType w:val="hybridMultilevel"/>
    <w:tmpl w:val="254AD9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59666D87"/>
    <w:multiLevelType w:val="hybridMultilevel"/>
    <w:tmpl w:val="FF7489B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A5D7549"/>
    <w:multiLevelType w:val="hybridMultilevel"/>
    <w:tmpl w:val="637E3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B05194E"/>
    <w:multiLevelType w:val="hybridMultilevel"/>
    <w:tmpl w:val="66321F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CC70814"/>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F5D30EE"/>
    <w:multiLevelType w:val="hybridMultilevel"/>
    <w:tmpl w:val="FFFFFFFF"/>
    <w:lvl w:ilvl="0" w:tplc="9E7EB67E">
      <w:start w:val="1"/>
      <w:numFmt w:val="bullet"/>
      <w:lvlText w:val=""/>
      <w:lvlJc w:val="left"/>
      <w:pPr>
        <w:ind w:left="720" w:hanging="360"/>
      </w:pPr>
      <w:rPr>
        <w:rFonts w:ascii="Symbol" w:hAnsi="Symbol" w:hint="default"/>
      </w:rPr>
    </w:lvl>
    <w:lvl w:ilvl="1" w:tplc="9462226E">
      <w:start w:val="1"/>
      <w:numFmt w:val="bullet"/>
      <w:lvlText w:val="o"/>
      <w:lvlJc w:val="left"/>
      <w:pPr>
        <w:ind w:left="1440" w:hanging="360"/>
      </w:pPr>
      <w:rPr>
        <w:rFonts w:ascii="Courier New" w:hAnsi="Courier New" w:hint="default"/>
      </w:rPr>
    </w:lvl>
    <w:lvl w:ilvl="2" w:tplc="5B34685C">
      <w:start w:val="1"/>
      <w:numFmt w:val="bullet"/>
      <w:lvlText w:val=""/>
      <w:lvlJc w:val="left"/>
      <w:pPr>
        <w:ind w:left="2160" w:hanging="360"/>
      </w:pPr>
      <w:rPr>
        <w:rFonts w:ascii="Wingdings" w:hAnsi="Wingdings" w:hint="default"/>
      </w:rPr>
    </w:lvl>
    <w:lvl w:ilvl="3" w:tplc="F1201A44">
      <w:start w:val="1"/>
      <w:numFmt w:val="bullet"/>
      <w:lvlText w:val=""/>
      <w:lvlJc w:val="left"/>
      <w:pPr>
        <w:ind w:left="2880" w:hanging="360"/>
      </w:pPr>
      <w:rPr>
        <w:rFonts w:ascii="Symbol" w:hAnsi="Symbol" w:hint="default"/>
      </w:rPr>
    </w:lvl>
    <w:lvl w:ilvl="4" w:tplc="02E8CA8C">
      <w:start w:val="1"/>
      <w:numFmt w:val="bullet"/>
      <w:lvlText w:val="o"/>
      <w:lvlJc w:val="left"/>
      <w:pPr>
        <w:ind w:left="3600" w:hanging="360"/>
      </w:pPr>
      <w:rPr>
        <w:rFonts w:ascii="Courier New" w:hAnsi="Courier New" w:hint="default"/>
      </w:rPr>
    </w:lvl>
    <w:lvl w:ilvl="5" w:tplc="F0F8DAF0">
      <w:start w:val="1"/>
      <w:numFmt w:val="bullet"/>
      <w:lvlText w:val=""/>
      <w:lvlJc w:val="left"/>
      <w:pPr>
        <w:ind w:left="4320" w:hanging="360"/>
      </w:pPr>
      <w:rPr>
        <w:rFonts w:ascii="Wingdings" w:hAnsi="Wingdings" w:hint="default"/>
      </w:rPr>
    </w:lvl>
    <w:lvl w:ilvl="6" w:tplc="C4E65334">
      <w:start w:val="1"/>
      <w:numFmt w:val="bullet"/>
      <w:lvlText w:val=""/>
      <w:lvlJc w:val="left"/>
      <w:pPr>
        <w:ind w:left="5040" w:hanging="360"/>
      </w:pPr>
      <w:rPr>
        <w:rFonts w:ascii="Symbol" w:hAnsi="Symbol" w:hint="default"/>
      </w:rPr>
    </w:lvl>
    <w:lvl w:ilvl="7" w:tplc="75C2161A">
      <w:start w:val="1"/>
      <w:numFmt w:val="bullet"/>
      <w:lvlText w:val="o"/>
      <w:lvlJc w:val="left"/>
      <w:pPr>
        <w:ind w:left="5760" w:hanging="360"/>
      </w:pPr>
      <w:rPr>
        <w:rFonts w:ascii="Courier New" w:hAnsi="Courier New" w:hint="default"/>
      </w:rPr>
    </w:lvl>
    <w:lvl w:ilvl="8" w:tplc="4FF01AFC">
      <w:start w:val="1"/>
      <w:numFmt w:val="bullet"/>
      <w:lvlText w:val=""/>
      <w:lvlJc w:val="left"/>
      <w:pPr>
        <w:ind w:left="6480" w:hanging="360"/>
      </w:pPr>
      <w:rPr>
        <w:rFonts w:ascii="Wingdings" w:hAnsi="Wingdings" w:hint="default"/>
      </w:rPr>
    </w:lvl>
  </w:abstractNum>
  <w:abstractNum w:abstractNumId="40" w15:restartNumberingAfterBreak="0">
    <w:nsid w:val="6345277C"/>
    <w:multiLevelType w:val="hybridMultilevel"/>
    <w:tmpl w:val="03DEDCFC"/>
    <w:lvl w:ilvl="0" w:tplc="69A0A160">
      <w:start w:val="1"/>
      <w:numFmt w:val="decimal"/>
      <w:pStyle w:val="Artikelniveau1"/>
      <w:lvlText w:val="§ %1."/>
      <w:lvlJc w:val="left"/>
      <w:pPr>
        <w:ind w:left="1114" w:hanging="360"/>
      </w:pPr>
      <w:rPr>
        <w:rFonts w:hint="default"/>
      </w:rPr>
    </w:lvl>
    <w:lvl w:ilvl="1" w:tplc="7CA064AE">
      <w:start w:val="1"/>
      <w:numFmt w:val="decimal"/>
      <w:pStyle w:val="Artikelniveau1"/>
      <w:lvlText w:val="§ %2."/>
      <w:lvlJc w:val="left"/>
      <w:pPr>
        <w:ind w:left="1834" w:hanging="360"/>
      </w:pPr>
      <w:rPr>
        <w:rFonts w:hint="default"/>
      </w:rPr>
    </w:lvl>
    <w:lvl w:ilvl="2" w:tplc="E822E152" w:tentative="1">
      <w:start w:val="1"/>
      <w:numFmt w:val="lowerRoman"/>
      <w:lvlText w:val="%3."/>
      <w:lvlJc w:val="right"/>
      <w:pPr>
        <w:ind w:left="2554" w:hanging="180"/>
      </w:pPr>
    </w:lvl>
    <w:lvl w:ilvl="3" w:tplc="8580F068" w:tentative="1">
      <w:start w:val="1"/>
      <w:numFmt w:val="decimal"/>
      <w:lvlText w:val="%4."/>
      <w:lvlJc w:val="left"/>
      <w:pPr>
        <w:ind w:left="3274" w:hanging="360"/>
      </w:pPr>
    </w:lvl>
    <w:lvl w:ilvl="4" w:tplc="6680A448" w:tentative="1">
      <w:start w:val="1"/>
      <w:numFmt w:val="lowerLetter"/>
      <w:lvlText w:val="%5."/>
      <w:lvlJc w:val="left"/>
      <w:pPr>
        <w:ind w:left="3994" w:hanging="360"/>
      </w:pPr>
    </w:lvl>
    <w:lvl w:ilvl="5" w:tplc="0478F134" w:tentative="1">
      <w:start w:val="1"/>
      <w:numFmt w:val="lowerRoman"/>
      <w:lvlText w:val="%6."/>
      <w:lvlJc w:val="right"/>
      <w:pPr>
        <w:ind w:left="4714" w:hanging="180"/>
      </w:pPr>
    </w:lvl>
    <w:lvl w:ilvl="6" w:tplc="0652CD70" w:tentative="1">
      <w:start w:val="1"/>
      <w:numFmt w:val="decimal"/>
      <w:lvlText w:val="%7."/>
      <w:lvlJc w:val="left"/>
      <w:pPr>
        <w:ind w:left="5434" w:hanging="360"/>
      </w:pPr>
    </w:lvl>
    <w:lvl w:ilvl="7" w:tplc="CB483F06" w:tentative="1">
      <w:start w:val="1"/>
      <w:numFmt w:val="lowerLetter"/>
      <w:lvlText w:val="%8."/>
      <w:lvlJc w:val="left"/>
      <w:pPr>
        <w:ind w:left="6154" w:hanging="360"/>
      </w:pPr>
    </w:lvl>
    <w:lvl w:ilvl="8" w:tplc="5E88DD8C" w:tentative="1">
      <w:start w:val="1"/>
      <w:numFmt w:val="lowerRoman"/>
      <w:lvlText w:val="%9."/>
      <w:lvlJc w:val="right"/>
      <w:pPr>
        <w:ind w:left="6874" w:hanging="180"/>
      </w:pPr>
    </w:lvl>
  </w:abstractNum>
  <w:abstractNum w:abstractNumId="41" w15:restartNumberingAfterBreak="0">
    <w:nsid w:val="69146E9D"/>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C4B4A87"/>
    <w:multiLevelType w:val="multilevel"/>
    <w:tmpl w:val="D5FA6A24"/>
    <w:name w:val="Reglementenlijst3"/>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right"/>
      <w:pPr>
        <w:ind w:left="397" w:hanging="397"/>
      </w:pPr>
      <w:rPr>
        <w:rFonts w:hint="default"/>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CC74BF3"/>
    <w:multiLevelType w:val="multilevel"/>
    <w:tmpl w:val="8C4CACFA"/>
    <w:styleLink w:val="Lijstreglementen"/>
    <w:lvl w:ilvl="0">
      <w:start w:val="1"/>
      <w:numFmt w:val="upperRoman"/>
      <w:pStyle w:val="Kop1"/>
      <w:suff w:val="space"/>
      <w:lvlText w:val="Hoofdstuk %1."/>
      <w:lvlJc w:val="left"/>
      <w:pPr>
        <w:ind w:left="1418" w:hanging="1418"/>
      </w:pPr>
      <w:rPr>
        <w:rFonts w:hint="default"/>
      </w:rPr>
    </w:lvl>
    <w:lvl w:ilvl="1">
      <w:start w:val="1"/>
      <w:numFmt w:val="decimal"/>
      <w:lvlRestart w:val="0"/>
      <w:pStyle w:val="Kop2"/>
      <w:suff w:val="space"/>
      <w:lvlText w:val="Artikel %2."/>
      <w:lvlJc w:val="left"/>
      <w:pPr>
        <w:ind w:left="1077" w:hanging="1077"/>
      </w:pPr>
      <w:rPr>
        <w:rFonts w:hint="default"/>
      </w:rPr>
    </w:lvl>
    <w:lvl w:ilvl="2">
      <w:start w:val="1"/>
      <w:numFmt w:val="decimal"/>
      <w:pStyle w:val="Kop3"/>
      <w:suff w:val="space"/>
      <w:lvlText w:val="§ %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Kop4"/>
      <w:suff w:val="space"/>
      <w:lvlText w:val="%4."/>
      <w:lvlJc w:val="left"/>
      <w:pPr>
        <w:ind w:left="624" w:hanging="227"/>
      </w:pPr>
      <w:rPr>
        <w:rFonts w:hint="default"/>
      </w:rPr>
    </w:lvl>
    <w:lvl w:ilvl="4">
      <w:start w:val="1"/>
      <w:numFmt w:val="decimal"/>
      <w:pStyle w:val="Kop5"/>
      <w:suff w:val="space"/>
      <w:lvlText w:val="%5)"/>
      <w:lvlJc w:val="left"/>
      <w:pPr>
        <w:ind w:left="851" w:hanging="227"/>
      </w:pPr>
      <w:rPr>
        <w:rFonts w:hint="default"/>
      </w:rPr>
    </w:lvl>
    <w:lvl w:ilvl="5">
      <w:start w:val="1"/>
      <w:numFmt w:val="lowerLetter"/>
      <w:pStyle w:val="Kop6"/>
      <w:suff w:val="space"/>
      <w:lvlText w:val="(%6)"/>
      <w:lvlJc w:val="lef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2B67EF0"/>
    <w:multiLevelType w:val="hybridMultilevel"/>
    <w:tmpl w:val="4FA6E7FA"/>
    <w:lvl w:ilvl="0" w:tplc="08130001">
      <w:start w:val="1"/>
      <w:numFmt w:val="bullet"/>
      <w:lvlText w:val=""/>
      <w:lvlJc w:val="left"/>
      <w:pPr>
        <w:ind w:left="720" w:hanging="360"/>
      </w:pPr>
      <w:rPr>
        <w:rFonts w:ascii="Symbol" w:hAnsi="Symbol" w:hint="default"/>
      </w:rPr>
    </w:lvl>
    <w:lvl w:ilvl="1" w:tplc="F6A22834">
      <w:numFmt w:val="bullet"/>
      <w:lvlText w:val="-"/>
      <w:lvlJc w:val="left"/>
      <w:pPr>
        <w:ind w:left="1440" w:hanging="360"/>
      </w:pPr>
      <w:rPr>
        <w:rFonts w:ascii="Verdana" w:eastAsia="Times New Roman"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7926F10"/>
    <w:multiLevelType w:val="multilevel"/>
    <w:tmpl w:val="D5FA6A24"/>
    <w:name w:val="Reglementenlijst"/>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right"/>
      <w:pPr>
        <w:ind w:left="397" w:hanging="397"/>
      </w:pPr>
      <w:rPr>
        <w:rFonts w:hint="default"/>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85C363A"/>
    <w:multiLevelType w:val="singleLevel"/>
    <w:tmpl w:val="3754047C"/>
    <w:lvl w:ilvl="0">
      <w:start w:val="1"/>
      <w:numFmt w:val="lowerLetter"/>
      <w:lvlText w:val="%1)"/>
      <w:lvlJc w:val="left"/>
      <w:pPr>
        <w:tabs>
          <w:tab w:val="num" w:pos="1200"/>
        </w:tabs>
        <w:ind w:left="1200" w:hanging="360"/>
      </w:pPr>
      <w:rPr>
        <w:rFonts w:hint="default"/>
      </w:rPr>
    </w:lvl>
  </w:abstractNum>
  <w:abstractNum w:abstractNumId="47" w15:restartNumberingAfterBreak="0">
    <w:nsid w:val="7AFE2EF0"/>
    <w:multiLevelType w:val="multilevel"/>
    <w:tmpl w:val="7CC03C34"/>
    <w:lvl w:ilvl="0">
      <w:start w:val="1"/>
      <w:numFmt w:val="decimal"/>
      <w:lvlText w:val="§ %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C5770DD"/>
    <w:multiLevelType w:val="multilevel"/>
    <w:tmpl w:val="4314C316"/>
    <w:name w:val="Reglementenlijst2"/>
    <w:lvl w:ilvl="0">
      <w:start w:val="1"/>
      <w:numFmt w:val="decimal"/>
      <w:lvlText w:val="%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right"/>
      <w:pPr>
        <w:ind w:left="397" w:hanging="397"/>
      </w:pPr>
      <w:rPr>
        <w:rFonts w:hint="default"/>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23220310">
    <w:abstractNumId w:val="40"/>
  </w:num>
  <w:num w:numId="2" w16cid:durableId="661931813">
    <w:abstractNumId w:val="14"/>
  </w:num>
  <w:num w:numId="3" w16cid:durableId="1259673865">
    <w:abstractNumId w:val="24"/>
  </w:num>
  <w:num w:numId="4" w16cid:durableId="79571273">
    <w:abstractNumId w:val="26"/>
  </w:num>
  <w:num w:numId="5" w16cid:durableId="662659658">
    <w:abstractNumId w:val="43"/>
  </w:num>
  <w:num w:numId="6" w16cid:durableId="796678953">
    <w:abstractNumId w:val="41"/>
  </w:num>
  <w:num w:numId="7" w16cid:durableId="1958679227">
    <w:abstractNumId w:val="38"/>
  </w:num>
  <w:num w:numId="8" w16cid:durableId="846754348">
    <w:abstractNumId w:val="8"/>
  </w:num>
  <w:num w:numId="9" w16cid:durableId="1297489346">
    <w:abstractNumId w:val="20"/>
  </w:num>
  <w:num w:numId="10" w16cid:durableId="1988583590">
    <w:abstractNumId w:val="17"/>
  </w:num>
  <w:num w:numId="11" w16cid:durableId="2019774994">
    <w:abstractNumId w:val="13"/>
  </w:num>
  <w:num w:numId="12" w16cid:durableId="1221014127">
    <w:abstractNumId w:val="30"/>
  </w:num>
  <w:num w:numId="13" w16cid:durableId="506333976">
    <w:abstractNumId w:val="7"/>
  </w:num>
  <w:num w:numId="14" w16cid:durableId="595485769">
    <w:abstractNumId w:val="5"/>
  </w:num>
  <w:num w:numId="15" w16cid:durableId="934630543">
    <w:abstractNumId w:val="21"/>
  </w:num>
  <w:num w:numId="16" w16cid:durableId="1182427090">
    <w:abstractNumId w:val="10"/>
  </w:num>
  <w:num w:numId="17" w16cid:durableId="2061585917">
    <w:abstractNumId w:val="16"/>
  </w:num>
  <w:num w:numId="18" w16cid:durableId="2106415504">
    <w:abstractNumId w:val="29"/>
    <w:lvlOverride w:ilvl="0">
      <w:lvl w:ilvl="0">
        <w:start w:val="1"/>
        <w:numFmt w:val="upperRoman"/>
        <w:pStyle w:val="Kop1"/>
        <w:suff w:val="space"/>
        <w:lvlText w:val="Hoofdstuk %1."/>
        <w:lvlJc w:val="left"/>
        <w:pPr>
          <w:ind w:left="1418" w:hanging="1418"/>
        </w:pPr>
        <w:rPr>
          <w:rFonts w:hint="default"/>
        </w:rPr>
      </w:lvl>
    </w:lvlOverride>
    <w:lvlOverride w:ilvl="1">
      <w:lvl w:ilvl="1">
        <w:start w:val="1"/>
        <w:numFmt w:val="decimal"/>
        <w:lvlRestart w:val="0"/>
        <w:pStyle w:val="Kop2"/>
        <w:suff w:val="space"/>
        <w:lvlText w:val="Artikel %2."/>
        <w:lvlJc w:val="left"/>
        <w:pPr>
          <w:ind w:left="2354" w:hanging="1077"/>
        </w:pPr>
        <w:rPr>
          <w:rFonts w:ascii="Verdana" w:hAnsi="Verdana" w:hint="default"/>
          <w:sz w:val="20"/>
          <w:szCs w:val="20"/>
        </w:rPr>
      </w:lvl>
    </w:lvlOverride>
    <w:lvlOverride w:ilvl="2">
      <w:lvl w:ilvl="2">
        <w:start w:val="1"/>
        <w:numFmt w:val="decimal"/>
        <w:pStyle w:val="Kop3"/>
        <w:suff w:val="space"/>
        <w:lvlText w:val="§ %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Kop4"/>
        <w:suff w:val="space"/>
        <w:lvlText w:val="%4."/>
        <w:lvlJc w:val="left"/>
        <w:pPr>
          <w:ind w:left="624" w:hanging="227"/>
        </w:pPr>
        <w:rPr>
          <w:rFonts w:hint="default"/>
        </w:rPr>
      </w:lvl>
    </w:lvlOverride>
    <w:lvlOverride w:ilvl="4">
      <w:lvl w:ilvl="4">
        <w:start w:val="1"/>
        <w:numFmt w:val="decimal"/>
        <w:pStyle w:val="Kop5"/>
        <w:suff w:val="space"/>
        <w:lvlText w:val="%5)"/>
        <w:lvlJc w:val="left"/>
        <w:pPr>
          <w:ind w:left="851" w:hanging="227"/>
        </w:pPr>
        <w:rPr>
          <w:rFonts w:hint="default"/>
        </w:rPr>
      </w:lvl>
    </w:lvlOverride>
    <w:lvlOverride w:ilvl="5">
      <w:lvl w:ilvl="5">
        <w:start w:val="1"/>
        <w:numFmt w:val="lowerLetter"/>
        <w:pStyle w:val="Kop6"/>
        <w:suff w:val="space"/>
        <w:lvlText w:val="(%6)"/>
        <w:lvlJc w:val="left"/>
        <w:pPr>
          <w:ind w:left="1191" w:hanging="340"/>
        </w:pPr>
        <w:rPr>
          <w:rFonts w:hint="default"/>
          <w:i w:val="0"/>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16cid:durableId="1040788015">
    <w:abstractNumId w:val="47"/>
    <w:lvlOverride w:ilvl="0">
      <w:startOverride w:val="1"/>
    </w:lvlOverride>
  </w:num>
  <w:num w:numId="20" w16cid:durableId="1066953257">
    <w:abstractNumId w:val="18"/>
  </w:num>
  <w:num w:numId="21" w16cid:durableId="1770392713">
    <w:abstractNumId w:val="37"/>
  </w:num>
  <w:num w:numId="22" w16cid:durableId="779841297">
    <w:abstractNumId w:val="35"/>
  </w:num>
  <w:num w:numId="23" w16cid:durableId="1663585238">
    <w:abstractNumId w:val="44"/>
  </w:num>
  <w:num w:numId="24" w16cid:durableId="1336415146">
    <w:abstractNumId w:val="28"/>
  </w:num>
  <w:num w:numId="25" w16cid:durableId="1142503813">
    <w:abstractNumId w:val="36"/>
  </w:num>
  <w:num w:numId="26" w16cid:durableId="413825414">
    <w:abstractNumId w:val="33"/>
  </w:num>
  <w:num w:numId="27" w16cid:durableId="404568420">
    <w:abstractNumId w:val="9"/>
  </w:num>
  <w:num w:numId="28" w16cid:durableId="1738235916">
    <w:abstractNumId w:val="11"/>
  </w:num>
  <w:num w:numId="29" w16cid:durableId="1694725492">
    <w:abstractNumId w:val="25"/>
  </w:num>
  <w:num w:numId="30" w16cid:durableId="1070150777">
    <w:abstractNumId w:val="6"/>
  </w:num>
  <w:num w:numId="31" w16cid:durableId="1854764124">
    <w:abstractNumId w:val="29"/>
    <w:lvlOverride w:ilvl="0">
      <w:lvl w:ilvl="0">
        <w:start w:val="1"/>
        <w:numFmt w:val="upperRoman"/>
        <w:pStyle w:val="Kop1"/>
        <w:suff w:val="space"/>
        <w:lvlText w:val="Hoofdstuk %1."/>
        <w:lvlJc w:val="left"/>
        <w:pPr>
          <w:ind w:left="1418" w:hanging="1418"/>
        </w:pPr>
        <w:rPr>
          <w:rFonts w:hint="default"/>
        </w:rPr>
      </w:lvl>
    </w:lvlOverride>
    <w:lvlOverride w:ilvl="1">
      <w:lvl w:ilvl="1">
        <w:start w:val="1"/>
        <w:numFmt w:val="decimal"/>
        <w:lvlRestart w:val="0"/>
        <w:pStyle w:val="Kop2"/>
        <w:suff w:val="space"/>
        <w:lvlText w:val="Artikel %2."/>
        <w:lvlJc w:val="left"/>
        <w:pPr>
          <w:ind w:left="3345" w:hanging="1077"/>
        </w:pPr>
        <w:rPr>
          <w:rFonts w:hint="default"/>
        </w:rPr>
      </w:lvl>
    </w:lvlOverride>
    <w:lvlOverride w:ilvl="2">
      <w:lvl w:ilvl="2">
        <w:start w:val="1"/>
        <w:numFmt w:val="decimal"/>
        <w:pStyle w:val="Kop3"/>
        <w:suff w:val="space"/>
        <w:lvlText w:val="§ %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Kop4"/>
        <w:suff w:val="space"/>
        <w:lvlText w:val="%4."/>
        <w:lvlJc w:val="left"/>
        <w:pPr>
          <w:ind w:left="624" w:hanging="227"/>
        </w:pPr>
        <w:rPr>
          <w:rFonts w:hint="default"/>
        </w:rPr>
      </w:lvl>
    </w:lvlOverride>
    <w:lvlOverride w:ilvl="4">
      <w:lvl w:ilvl="4">
        <w:start w:val="1"/>
        <w:numFmt w:val="decimal"/>
        <w:pStyle w:val="Kop5"/>
        <w:suff w:val="space"/>
        <w:lvlText w:val="%5)"/>
        <w:lvlJc w:val="left"/>
        <w:pPr>
          <w:ind w:left="851" w:hanging="227"/>
        </w:pPr>
        <w:rPr>
          <w:rFonts w:hint="default"/>
        </w:rPr>
      </w:lvl>
    </w:lvlOverride>
    <w:lvlOverride w:ilvl="5">
      <w:lvl w:ilvl="5">
        <w:start w:val="1"/>
        <w:numFmt w:val="lowerLetter"/>
        <w:pStyle w:val="Kop6"/>
        <w:suff w:val="space"/>
        <w:lvlText w:val="(%6)"/>
        <w:lvlJc w:val="left"/>
        <w:pPr>
          <w:ind w:left="1191" w:hanging="340"/>
        </w:pPr>
        <w:rPr>
          <w:rFonts w:hint="default"/>
          <w:i w:val="0"/>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912550360">
    <w:abstractNumId w:val="34"/>
  </w:num>
  <w:num w:numId="33" w16cid:durableId="1870335916">
    <w:abstractNumId w:val="29"/>
    <w:lvlOverride w:ilvl="0">
      <w:lvl w:ilvl="0">
        <w:start w:val="1"/>
        <w:numFmt w:val="upperRoman"/>
        <w:pStyle w:val="Kop1"/>
        <w:suff w:val="space"/>
        <w:lvlText w:val="Hoofdstuk %1."/>
        <w:lvlJc w:val="left"/>
        <w:pPr>
          <w:ind w:left="1418" w:hanging="1418"/>
        </w:pPr>
        <w:rPr>
          <w:rFonts w:hint="default"/>
        </w:rPr>
      </w:lvl>
    </w:lvlOverride>
    <w:lvlOverride w:ilvl="1">
      <w:lvl w:ilvl="1">
        <w:start w:val="1"/>
        <w:numFmt w:val="decimal"/>
        <w:lvlRestart w:val="0"/>
        <w:pStyle w:val="Kop2"/>
        <w:suff w:val="space"/>
        <w:lvlText w:val="Artikel %2."/>
        <w:lvlJc w:val="left"/>
        <w:pPr>
          <w:ind w:left="1928" w:hanging="1077"/>
        </w:pPr>
        <w:rPr>
          <w:rFonts w:hint="default"/>
        </w:rPr>
      </w:lvl>
    </w:lvlOverride>
    <w:lvlOverride w:ilvl="2">
      <w:lvl w:ilvl="2">
        <w:start w:val="1"/>
        <w:numFmt w:val="decimal"/>
        <w:pStyle w:val="Kop3"/>
        <w:suff w:val="space"/>
        <w:lvlText w:val="§ %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Kop4"/>
        <w:suff w:val="space"/>
        <w:lvlText w:val="%4."/>
        <w:lvlJc w:val="left"/>
        <w:pPr>
          <w:ind w:left="624" w:hanging="227"/>
        </w:pPr>
        <w:rPr>
          <w:rFonts w:hint="default"/>
        </w:rPr>
      </w:lvl>
    </w:lvlOverride>
    <w:lvlOverride w:ilvl="4">
      <w:lvl w:ilvl="4">
        <w:start w:val="1"/>
        <w:numFmt w:val="decimal"/>
        <w:pStyle w:val="Kop5"/>
        <w:suff w:val="space"/>
        <w:lvlText w:val="%5)"/>
        <w:lvlJc w:val="left"/>
        <w:pPr>
          <w:ind w:left="851" w:hanging="227"/>
        </w:pPr>
        <w:rPr>
          <w:rFonts w:hint="default"/>
        </w:rPr>
      </w:lvl>
    </w:lvlOverride>
    <w:lvlOverride w:ilvl="5">
      <w:lvl w:ilvl="5">
        <w:start w:val="1"/>
        <w:numFmt w:val="lowerLetter"/>
        <w:pStyle w:val="Kop6"/>
        <w:suff w:val="space"/>
        <w:lvlText w:val="(%6)"/>
        <w:lvlJc w:val="left"/>
        <w:pPr>
          <w:ind w:left="1191" w:hanging="340"/>
        </w:pPr>
        <w:rPr>
          <w:rFonts w:hint="default"/>
          <w:i w:val="0"/>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16cid:durableId="1526016400">
    <w:abstractNumId w:val="1"/>
  </w:num>
  <w:num w:numId="35" w16cid:durableId="270476996">
    <w:abstractNumId w:val="2"/>
  </w:num>
  <w:num w:numId="36" w16cid:durableId="1262834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9384222">
    <w:abstractNumId w:val="46"/>
  </w:num>
  <w:num w:numId="38" w16cid:durableId="1706371788">
    <w:abstractNumId w:val="29"/>
    <w:lvlOverride w:ilvl="0">
      <w:lvl w:ilvl="0">
        <w:start w:val="1"/>
        <w:numFmt w:val="upperRoman"/>
        <w:pStyle w:val="Kop1"/>
        <w:suff w:val="space"/>
        <w:lvlText w:val="Hoofdstuk %1."/>
        <w:lvlJc w:val="left"/>
        <w:pPr>
          <w:ind w:left="1418" w:hanging="1418"/>
        </w:pPr>
        <w:rPr>
          <w:rFonts w:hint="default"/>
        </w:rPr>
      </w:lvl>
    </w:lvlOverride>
    <w:lvlOverride w:ilvl="1">
      <w:lvl w:ilvl="1">
        <w:start w:val="1"/>
        <w:numFmt w:val="decimal"/>
        <w:lvlRestart w:val="0"/>
        <w:pStyle w:val="Kop2"/>
        <w:suff w:val="space"/>
        <w:lvlText w:val="Artikel %2."/>
        <w:lvlJc w:val="left"/>
        <w:pPr>
          <w:ind w:left="1928" w:hanging="1077"/>
        </w:pPr>
        <w:rPr>
          <w:rFonts w:hint="default"/>
        </w:rPr>
      </w:lvl>
    </w:lvlOverride>
    <w:lvlOverride w:ilvl="2">
      <w:lvl w:ilvl="2">
        <w:start w:val="1"/>
        <w:numFmt w:val="decimal"/>
        <w:pStyle w:val="Kop3"/>
        <w:suff w:val="space"/>
        <w:lvlText w:val="§ %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Kop4"/>
        <w:suff w:val="space"/>
        <w:lvlText w:val="%4."/>
        <w:lvlJc w:val="left"/>
        <w:pPr>
          <w:ind w:left="624" w:hanging="227"/>
        </w:pPr>
        <w:rPr>
          <w:rFonts w:hint="default"/>
        </w:rPr>
      </w:lvl>
    </w:lvlOverride>
    <w:lvlOverride w:ilvl="4">
      <w:lvl w:ilvl="4">
        <w:start w:val="1"/>
        <w:numFmt w:val="decimal"/>
        <w:pStyle w:val="Kop5"/>
        <w:suff w:val="space"/>
        <w:lvlText w:val="%5)"/>
        <w:lvlJc w:val="left"/>
        <w:pPr>
          <w:ind w:left="851" w:hanging="227"/>
        </w:pPr>
        <w:rPr>
          <w:rFonts w:hint="default"/>
        </w:rPr>
      </w:lvl>
    </w:lvlOverride>
    <w:lvlOverride w:ilvl="5">
      <w:lvl w:ilvl="5">
        <w:start w:val="1"/>
        <w:numFmt w:val="lowerLetter"/>
        <w:pStyle w:val="Kop6"/>
        <w:suff w:val="space"/>
        <w:lvlText w:val="(%6)"/>
        <w:lvlJc w:val="left"/>
        <w:pPr>
          <w:ind w:left="1191" w:hanging="340"/>
        </w:pPr>
        <w:rPr>
          <w:rFonts w:hint="default"/>
          <w:i w:val="0"/>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 w16cid:durableId="275063454">
    <w:abstractNumId w:val="3"/>
  </w:num>
  <w:num w:numId="40" w16cid:durableId="516385856">
    <w:abstractNumId w:val="29"/>
    <w:lvlOverride w:ilvl="0">
      <w:lvl w:ilvl="0">
        <w:start w:val="1"/>
        <w:numFmt w:val="upperRoman"/>
        <w:pStyle w:val="Kop1"/>
        <w:suff w:val="space"/>
        <w:lvlText w:val="Hoofdstuk %1."/>
        <w:lvlJc w:val="left"/>
        <w:pPr>
          <w:ind w:left="1418" w:hanging="1418"/>
        </w:pPr>
        <w:rPr>
          <w:rFonts w:hint="default"/>
        </w:rPr>
      </w:lvl>
    </w:lvlOverride>
    <w:lvlOverride w:ilvl="1">
      <w:lvl w:ilvl="1">
        <w:start w:val="1"/>
        <w:numFmt w:val="decimal"/>
        <w:lvlRestart w:val="0"/>
        <w:pStyle w:val="Kop2"/>
        <w:suff w:val="space"/>
        <w:lvlText w:val="Artikel %2."/>
        <w:lvlJc w:val="left"/>
        <w:pPr>
          <w:ind w:left="1928" w:hanging="1077"/>
        </w:pPr>
        <w:rPr>
          <w:rFonts w:hint="default"/>
        </w:rPr>
      </w:lvl>
    </w:lvlOverride>
    <w:lvlOverride w:ilvl="2">
      <w:lvl w:ilvl="2">
        <w:start w:val="1"/>
        <w:numFmt w:val="decimal"/>
        <w:pStyle w:val="Kop3"/>
        <w:suff w:val="space"/>
        <w:lvlText w:val="§ %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Kop4"/>
        <w:suff w:val="space"/>
        <w:lvlText w:val="%4."/>
        <w:lvlJc w:val="left"/>
        <w:pPr>
          <w:ind w:left="624" w:hanging="227"/>
        </w:pPr>
        <w:rPr>
          <w:rFonts w:hint="default"/>
        </w:rPr>
      </w:lvl>
    </w:lvlOverride>
    <w:lvlOverride w:ilvl="4">
      <w:lvl w:ilvl="4">
        <w:start w:val="1"/>
        <w:numFmt w:val="decimal"/>
        <w:pStyle w:val="Kop5"/>
        <w:suff w:val="space"/>
        <w:lvlText w:val="%5)"/>
        <w:lvlJc w:val="left"/>
        <w:pPr>
          <w:ind w:left="851" w:hanging="227"/>
        </w:pPr>
        <w:rPr>
          <w:rFonts w:hint="default"/>
        </w:rPr>
      </w:lvl>
    </w:lvlOverride>
    <w:lvlOverride w:ilvl="5">
      <w:lvl w:ilvl="5">
        <w:start w:val="1"/>
        <w:numFmt w:val="lowerLetter"/>
        <w:pStyle w:val="Kop6"/>
        <w:suff w:val="space"/>
        <w:lvlText w:val="(%6)"/>
        <w:lvlJc w:val="left"/>
        <w:pPr>
          <w:ind w:left="1191" w:hanging="340"/>
        </w:pPr>
        <w:rPr>
          <w:rFonts w:hint="default"/>
          <w:i w:val="0"/>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16cid:durableId="748889186">
    <w:abstractNumId w:val="29"/>
    <w:lvlOverride w:ilvl="0">
      <w:lvl w:ilvl="0">
        <w:start w:val="1"/>
        <w:numFmt w:val="upperRoman"/>
        <w:pStyle w:val="Kop1"/>
        <w:suff w:val="space"/>
        <w:lvlText w:val="Hoofdstuk %1."/>
        <w:lvlJc w:val="left"/>
        <w:pPr>
          <w:ind w:left="1418" w:hanging="1418"/>
        </w:pPr>
        <w:rPr>
          <w:rFonts w:hint="default"/>
        </w:rPr>
      </w:lvl>
    </w:lvlOverride>
    <w:lvlOverride w:ilvl="1">
      <w:lvl w:ilvl="1">
        <w:start w:val="1"/>
        <w:numFmt w:val="decimal"/>
        <w:lvlRestart w:val="0"/>
        <w:pStyle w:val="Kop2"/>
        <w:suff w:val="space"/>
        <w:lvlText w:val="Artikel %2."/>
        <w:lvlJc w:val="left"/>
        <w:pPr>
          <w:ind w:left="1928" w:hanging="1077"/>
        </w:pPr>
        <w:rPr>
          <w:rFonts w:hint="default"/>
        </w:rPr>
      </w:lvl>
    </w:lvlOverride>
    <w:lvlOverride w:ilvl="2">
      <w:lvl w:ilvl="2">
        <w:start w:val="1"/>
        <w:numFmt w:val="decimal"/>
        <w:pStyle w:val="Kop3"/>
        <w:suff w:val="space"/>
        <w:lvlText w:val="§ %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Kop4"/>
        <w:suff w:val="space"/>
        <w:lvlText w:val="%4."/>
        <w:lvlJc w:val="left"/>
        <w:pPr>
          <w:ind w:left="624" w:hanging="227"/>
        </w:pPr>
        <w:rPr>
          <w:rFonts w:hint="default"/>
        </w:rPr>
      </w:lvl>
    </w:lvlOverride>
    <w:lvlOverride w:ilvl="4">
      <w:lvl w:ilvl="4">
        <w:start w:val="1"/>
        <w:numFmt w:val="decimal"/>
        <w:pStyle w:val="Kop5"/>
        <w:suff w:val="space"/>
        <w:lvlText w:val="%5)"/>
        <w:lvlJc w:val="left"/>
        <w:pPr>
          <w:ind w:left="851" w:hanging="227"/>
        </w:pPr>
        <w:rPr>
          <w:rFonts w:hint="default"/>
        </w:rPr>
      </w:lvl>
    </w:lvlOverride>
    <w:lvlOverride w:ilvl="5">
      <w:lvl w:ilvl="5">
        <w:start w:val="1"/>
        <w:numFmt w:val="lowerLetter"/>
        <w:pStyle w:val="Kop6"/>
        <w:suff w:val="space"/>
        <w:lvlText w:val="(%6)"/>
        <w:lvlJc w:val="left"/>
        <w:pPr>
          <w:ind w:left="1191" w:hanging="340"/>
        </w:pPr>
        <w:rPr>
          <w:rFonts w:hint="default"/>
          <w:i w:val="0"/>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16cid:durableId="580795571">
    <w:abstractNumId w:val="29"/>
    <w:lvlOverride w:ilvl="0">
      <w:lvl w:ilvl="0">
        <w:start w:val="1"/>
        <w:numFmt w:val="upperRoman"/>
        <w:pStyle w:val="Kop1"/>
        <w:suff w:val="space"/>
        <w:lvlText w:val="Hoofdstuk %1."/>
        <w:lvlJc w:val="left"/>
        <w:pPr>
          <w:ind w:left="1418" w:hanging="1418"/>
        </w:pPr>
        <w:rPr>
          <w:rFonts w:hint="default"/>
        </w:rPr>
      </w:lvl>
    </w:lvlOverride>
    <w:lvlOverride w:ilvl="1">
      <w:lvl w:ilvl="1">
        <w:start w:val="1"/>
        <w:numFmt w:val="decimal"/>
        <w:lvlRestart w:val="0"/>
        <w:pStyle w:val="Kop2"/>
        <w:suff w:val="space"/>
        <w:lvlText w:val="Artikel %2."/>
        <w:lvlJc w:val="left"/>
        <w:pPr>
          <w:ind w:left="1928" w:hanging="1077"/>
        </w:pPr>
        <w:rPr>
          <w:rFonts w:hint="default"/>
        </w:rPr>
      </w:lvl>
    </w:lvlOverride>
    <w:lvlOverride w:ilvl="2">
      <w:lvl w:ilvl="2">
        <w:start w:val="1"/>
        <w:numFmt w:val="decimal"/>
        <w:pStyle w:val="Kop3"/>
        <w:suff w:val="space"/>
        <w:lvlText w:val="§ %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Kop4"/>
        <w:suff w:val="space"/>
        <w:lvlText w:val="%4."/>
        <w:lvlJc w:val="left"/>
        <w:pPr>
          <w:ind w:left="624" w:hanging="227"/>
        </w:pPr>
        <w:rPr>
          <w:rFonts w:hint="default"/>
        </w:rPr>
      </w:lvl>
    </w:lvlOverride>
    <w:lvlOverride w:ilvl="4">
      <w:lvl w:ilvl="4">
        <w:start w:val="1"/>
        <w:numFmt w:val="decimal"/>
        <w:pStyle w:val="Kop5"/>
        <w:suff w:val="space"/>
        <w:lvlText w:val="%5)"/>
        <w:lvlJc w:val="left"/>
        <w:pPr>
          <w:ind w:left="851" w:hanging="227"/>
        </w:pPr>
        <w:rPr>
          <w:rFonts w:hint="default"/>
        </w:rPr>
      </w:lvl>
    </w:lvlOverride>
    <w:lvlOverride w:ilvl="5">
      <w:lvl w:ilvl="5">
        <w:start w:val="1"/>
        <w:numFmt w:val="lowerLetter"/>
        <w:pStyle w:val="Kop6"/>
        <w:suff w:val="space"/>
        <w:lvlText w:val="(%6)"/>
        <w:lvlJc w:val="left"/>
        <w:pPr>
          <w:ind w:left="1191" w:hanging="340"/>
        </w:pPr>
        <w:rPr>
          <w:rFonts w:hint="default"/>
          <w:i w:val="0"/>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16cid:durableId="1570732599">
    <w:abstractNumId w:val="0"/>
  </w:num>
  <w:num w:numId="44" w16cid:durableId="154223539">
    <w:abstractNumId w:val="32"/>
  </w:num>
  <w:num w:numId="45" w16cid:durableId="705985569">
    <w:abstractNumId w:val="4"/>
  </w:num>
  <w:num w:numId="46" w16cid:durableId="342711935">
    <w:abstractNumId w:val="39"/>
  </w:num>
  <w:num w:numId="47" w16cid:durableId="94322129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FF1D34"/>
    <w:rsid w:val="00001DF0"/>
    <w:rsid w:val="00006BA1"/>
    <w:rsid w:val="00007787"/>
    <w:rsid w:val="00015F1E"/>
    <w:rsid w:val="000176E1"/>
    <w:rsid w:val="00020DAB"/>
    <w:rsid w:val="0003154A"/>
    <w:rsid w:val="00037919"/>
    <w:rsid w:val="00040932"/>
    <w:rsid w:val="0004150F"/>
    <w:rsid w:val="0004344E"/>
    <w:rsid w:val="00043E2C"/>
    <w:rsid w:val="00044E18"/>
    <w:rsid w:val="00045FB7"/>
    <w:rsid w:val="000460C4"/>
    <w:rsid w:val="00051E69"/>
    <w:rsid w:val="00054531"/>
    <w:rsid w:val="00054FA0"/>
    <w:rsid w:val="0006104B"/>
    <w:rsid w:val="000611CF"/>
    <w:rsid w:val="00061B7C"/>
    <w:rsid w:val="00063669"/>
    <w:rsid w:val="00064158"/>
    <w:rsid w:val="00067DF1"/>
    <w:rsid w:val="00070A59"/>
    <w:rsid w:val="00074768"/>
    <w:rsid w:val="000760D1"/>
    <w:rsid w:val="00083D02"/>
    <w:rsid w:val="00085C1F"/>
    <w:rsid w:val="00087F02"/>
    <w:rsid w:val="000913B9"/>
    <w:rsid w:val="00091DE6"/>
    <w:rsid w:val="00093922"/>
    <w:rsid w:val="00096CCA"/>
    <w:rsid w:val="000A5189"/>
    <w:rsid w:val="000A7E0D"/>
    <w:rsid w:val="000B3402"/>
    <w:rsid w:val="000C3A6F"/>
    <w:rsid w:val="000C6AE1"/>
    <w:rsid w:val="000C7461"/>
    <w:rsid w:val="000D1F1B"/>
    <w:rsid w:val="000D48E2"/>
    <w:rsid w:val="000D6A49"/>
    <w:rsid w:val="000D6D33"/>
    <w:rsid w:val="000E0554"/>
    <w:rsid w:val="000E29D6"/>
    <w:rsid w:val="000E68E5"/>
    <w:rsid w:val="000F783B"/>
    <w:rsid w:val="000F7E76"/>
    <w:rsid w:val="00100D72"/>
    <w:rsid w:val="0010173D"/>
    <w:rsid w:val="00101946"/>
    <w:rsid w:val="00101F78"/>
    <w:rsid w:val="00103089"/>
    <w:rsid w:val="001038B2"/>
    <w:rsid w:val="00103E67"/>
    <w:rsid w:val="0010710B"/>
    <w:rsid w:val="001115F6"/>
    <w:rsid w:val="0011249A"/>
    <w:rsid w:val="0011255E"/>
    <w:rsid w:val="001152CA"/>
    <w:rsid w:val="00115554"/>
    <w:rsid w:val="00117F2D"/>
    <w:rsid w:val="00122A7B"/>
    <w:rsid w:val="0012329F"/>
    <w:rsid w:val="00123B58"/>
    <w:rsid w:val="00132921"/>
    <w:rsid w:val="00135C28"/>
    <w:rsid w:val="00137529"/>
    <w:rsid w:val="00140CDF"/>
    <w:rsid w:val="00141727"/>
    <w:rsid w:val="00142810"/>
    <w:rsid w:val="001442BC"/>
    <w:rsid w:val="00150806"/>
    <w:rsid w:val="001526D5"/>
    <w:rsid w:val="001540BE"/>
    <w:rsid w:val="001575F9"/>
    <w:rsid w:val="001625B6"/>
    <w:rsid w:val="00164AFE"/>
    <w:rsid w:val="00167E9B"/>
    <w:rsid w:val="00174D7F"/>
    <w:rsid w:val="0017548E"/>
    <w:rsid w:val="00175BE7"/>
    <w:rsid w:val="00176038"/>
    <w:rsid w:val="0018086B"/>
    <w:rsid w:val="001842B8"/>
    <w:rsid w:val="001843E5"/>
    <w:rsid w:val="0018491E"/>
    <w:rsid w:val="00184EC3"/>
    <w:rsid w:val="00186434"/>
    <w:rsid w:val="0018796F"/>
    <w:rsid w:val="00193A43"/>
    <w:rsid w:val="001943E2"/>
    <w:rsid w:val="001A1125"/>
    <w:rsid w:val="001A40E9"/>
    <w:rsid w:val="001A545C"/>
    <w:rsid w:val="001A5ED2"/>
    <w:rsid w:val="001B14DF"/>
    <w:rsid w:val="001B1F85"/>
    <w:rsid w:val="001B261A"/>
    <w:rsid w:val="001B4233"/>
    <w:rsid w:val="001B4943"/>
    <w:rsid w:val="001C1D19"/>
    <w:rsid w:val="001C4C8A"/>
    <w:rsid w:val="001C7D6F"/>
    <w:rsid w:val="001D3B70"/>
    <w:rsid w:val="001D60E0"/>
    <w:rsid w:val="001E22F7"/>
    <w:rsid w:val="001E382B"/>
    <w:rsid w:val="001E393B"/>
    <w:rsid w:val="001E4ED4"/>
    <w:rsid w:val="001F0F88"/>
    <w:rsid w:val="001F10F9"/>
    <w:rsid w:val="001F1D6D"/>
    <w:rsid w:val="001F1DAC"/>
    <w:rsid w:val="001F223D"/>
    <w:rsid w:val="001F2562"/>
    <w:rsid w:val="001F276B"/>
    <w:rsid w:val="001F44C4"/>
    <w:rsid w:val="001F569C"/>
    <w:rsid w:val="00201A77"/>
    <w:rsid w:val="002067CD"/>
    <w:rsid w:val="00206DAA"/>
    <w:rsid w:val="0022023C"/>
    <w:rsid w:val="00220E60"/>
    <w:rsid w:val="00222D13"/>
    <w:rsid w:val="00233023"/>
    <w:rsid w:val="00236441"/>
    <w:rsid w:val="00241912"/>
    <w:rsid w:val="00243E98"/>
    <w:rsid w:val="00244550"/>
    <w:rsid w:val="00244E00"/>
    <w:rsid w:val="00245104"/>
    <w:rsid w:val="002465F2"/>
    <w:rsid w:val="00247271"/>
    <w:rsid w:val="00247A7B"/>
    <w:rsid w:val="002578A6"/>
    <w:rsid w:val="00261C6A"/>
    <w:rsid w:val="00264B8F"/>
    <w:rsid w:val="00265740"/>
    <w:rsid w:val="00266BB8"/>
    <w:rsid w:val="00271ADD"/>
    <w:rsid w:val="002743D0"/>
    <w:rsid w:val="002745A4"/>
    <w:rsid w:val="00274A52"/>
    <w:rsid w:val="00275F96"/>
    <w:rsid w:val="00280B24"/>
    <w:rsid w:val="00280CF0"/>
    <w:rsid w:val="0028216A"/>
    <w:rsid w:val="00284142"/>
    <w:rsid w:val="00287BA9"/>
    <w:rsid w:val="002908A2"/>
    <w:rsid w:val="00290E75"/>
    <w:rsid w:val="00290F72"/>
    <w:rsid w:val="0029160F"/>
    <w:rsid w:val="00295B1A"/>
    <w:rsid w:val="002A7DE7"/>
    <w:rsid w:val="002B2A9B"/>
    <w:rsid w:val="002B6313"/>
    <w:rsid w:val="002C0CF5"/>
    <w:rsid w:val="002C0F36"/>
    <w:rsid w:val="002C29EF"/>
    <w:rsid w:val="002C4A80"/>
    <w:rsid w:val="002C4FCD"/>
    <w:rsid w:val="002C5234"/>
    <w:rsid w:val="002C5E82"/>
    <w:rsid w:val="002D1115"/>
    <w:rsid w:val="002D2CAE"/>
    <w:rsid w:val="002D3552"/>
    <w:rsid w:val="002D3C82"/>
    <w:rsid w:val="002D436E"/>
    <w:rsid w:val="002D6C5B"/>
    <w:rsid w:val="002D7E4E"/>
    <w:rsid w:val="002E2F1F"/>
    <w:rsid w:val="002E4070"/>
    <w:rsid w:val="002E4D23"/>
    <w:rsid w:val="002E5BAF"/>
    <w:rsid w:val="002E753A"/>
    <w:rsid w:val="002F30E4"/>
    <w:rsid w:val="002F6835"/>
    <w:rsid w:val="002F725A"/>
    <w:rsid w:val="00304846"/>
    <w:rsid w:val="00304EAC"/>
    <w:rsid w:val="00306A24"/>
    <w:rsid w:val="00312C60"/>
    <w:rsid w:val="00313F6C"/>
    <w:rsid w:val="003169E7"/>
    <w:rsid w:val="003171F2"/>
    <w:rsid w:val="00317528"/>
    <w:rsid w:val="0032137C"/>
    <w:rsid w:val="003215B5"/>
    <w:rsid w:val="00324CA4"/>
    <w:rsid w:val="00325014"/>
    <w:rsid w:val="00330A3F"/>
    <w:rsid w:val="00337706"/>
    <w:rsid w:val="00340043"/>
    <w:rsid w:val="0035026E"/>
    <w:rsid w:val="00350493"/>
    <w:rsid w:val="00354B4D"/>
    <w:rsid w:val="00361C62"/>
    <w:rsid w:val="003621B3"/>
    <w:rsid w:val="00370935"/>
    <w:rsid w:val="00371E0C"/>
    <w:rsid w:val="00371F3C"/>
    <w:rsid w:val="00372302"/>
    <w:rsid w:val="00381590"/>
    <w:rsid w:val="00382111"/>
    <w:rsid w:val="0038264E"/>
    <w:rsid w:val="003857B8"/>
    <w:rsid w:val="00387AEF"/>
    <w:rsid w:val="003905C5"/>
    <w:rsid w:val="00390D62"/>
    <w:rsid w:val="003944AA"/>
    <w:rsid w:val="0039463B"/>
    <w:rsid w:val="003963AE"/>
    <w:rsid w:val="003A0287"/>
    <w:rsid w:val="003A31A4"/>
    <w:rsid w:val="003A6AA7"/>
    <w:rsid w:val="003A7D07"/>
    <w:rsid w:val="003B07C4"/>
    <w:rsid w:val="003B20E0"/>
    <w:rsid w:val="003B31AA"/>
    <w:rsid w:val="003B3E86"/>
    <w:rsid w:val="003B4109"/>
    <w:rsid w:val="003B682B"/>
    <w:rsid w:val="003C0237"/>
    <w:rsid w:val="003C0F9D"/>
    <w:rsid w:val="003C1A6E"/>
    <w:rsid w:val="003C1C72"/>
    <w:rsid w:val="003C2EA1"/>
    <w:rsid w:val="003C33F3"/>
    <w:rsid w:val="003C6247"/>
    <w:rsid w:val="003D4068"/>
    <w:rsid w:val="003D5795"/>
    <w:rsid w:val="003D694E"/>
    <w:rsid w:val="003E06E5"/>
    <w:rsid w:val="003E2134"/>
    <w:rsid w:val="003E45B6"/>
    <w:rsid w:val="003F2D04"/>
    <w:rsid w:val="003F65D9"/>
    <w:rsid w:val="00404AE4"/>
    <w:rsid w:val="004116A2"/>
    <w:rsid w:val="004128A3"/>
    <w:rsid w:val="00413660"/>
    <w:rsid w:val="00413F9F"/>
    <w:rsid w:val="00414C1D"/>
    <w:rsid w:val="00416034"/>
    <w:rsid w:val="004169D3"/>
    <w:rsid w:val="00422C2D"/>
    <w:rsid w:val="00424843"/>
    <w:rsid w:val="00431AF8"/>
    <w:rsid w:val="00437F7A"/>
    <w:rsid w:val="00441B7E"/>
    <w:rsid w:val="00442AF9"/>
    <w:rsid w:val="00442D56"/>
    <w:rsid w:val="00451365"/>
    <w:rsid w:val="004528EF"/>
    <w:rsid w:val="004559EA"/>
    <w:rsid w:val="00461C40"/>
    <w:rsid w:val="00464B9A"/>
    <w:rsid w:val="004657EB"/>
    <w:rsid w:val="004764E3"/>
    <w:rsid w:val="00482CE8"/>
    <w:rsid w:val="00482DDE"/>
    <w:rsid w:val="0048360C"/>
    <w:rsid w:val="004901C8"/>
    <w:rsid w:val="00495B78"/>
    <w:rsid w:val="004A2792"/>
    <w:rsid w:val="004A52A6"/>
    <w:rsid w:val="004A6F82"/>
    <w:rsid w:val="004B366A"/>
    <w:rsid w:val="004B5A46"/>
    <w:rsid w:val="004B7E59"/>
    <w:rsid w:val="004C3D8F"/>
    <w:rsid w:val="004C55FC"/>
    <w:rsid w:val="004C5A10"/>
    <w:rsid w:val="004D3C0E"/>
    <w:rsid w:val="004D48C3"/>
    <w:rsid w:val="004D59FB"/>
    <w:rsid w:val="004D6411"/>
    <w:rsid w:val="004D7C77"/>
    <w:rsid w:val="004E125B"/>
    <w:rsid w:val="004E2EEF"/>
    <w:rsid w:val="004E53C4"/>
    <w:rsid w:val="004E6295"/>
    <w:rsid w:val="004E70B9"/>
    <w:rsid w:val="004E7B70"/>
    <w:rsid w:val="004F07AB"/>
    <w:rsid w:val="004F0A1F"/>
    <w:rsid w:val="00500871"/>
    <w:rsid w:val="00502ED5"/>
    <w:rsid w:val="00506DBC"/>
    <w:rsid w:val="005078D0"/>
    <w:rsid w:val="00507A52"/>
    <w:rsid w:val="00514C5D"/>
    <w:rsid w:val="005232FB"/>
    <w:rsid w:val="00535B81"/>
    <w:rsid w:val="00537F88"/>
    <w:rsid w:val="0054028E"/>
    <w:rsid w:val="0054539F"/>
    <w:rsid w:val="00545F7C"/>
    <w:rsid w:val="005462A0"/>
    <w:rsid w:val="00551F63"/>
    <w:rsid w:val="00557F06"/>
    <w:rsid w:val="005647A4"/>
    <w:rsid w:val="00564B43"/>
    <w:rsid w:val="005650E9"/>
    <w:rsid w:val="005659DD"/>
    <w:rsid w:val="0057037E"/>
    <w:rsid w:val="00573213"/>
    <w:rsid w:val="00575069"/>
    <w:rsid w:val="00577DAA"/>
    <w:rsid w:val="00583BB7"/>
    <w:rsid w:val="00585749"/>
    <w:rsid w:val="00585B2A"/>
    <w:rsid w:val="00585B73"/>
    <w:rsid w:val="005914D2"/>
    <w:rsid w:val="005929AD"/>
    <w:rsid w:val="00594BC3"/>
    <w:rsid w:val="0059510D"/>
    <w:rsid w:val="005951B2"/>
    <w:rsid w:val="005978B6"/>
    <w:rsid w:val="005A0AD7"/>
    <w:rsid w:val="005A2B80"/>
    <w:rsid w:val="005A60CD"/>
    <w:rsid w:val="005A7031"/>
    <w:rsid w:val="005A7DED"/>
    <w:rsid w:val="005B180B"/>
    <w:rsid w:val="005B2859"/>
    <w:rsid w:val="005B594D"/>
    <w:rsid w:val="005B6D4E"/>
    <w:rsid w:val="005C38C5"/>
    <w:rsid w:val="005D2302"/>
    <w:rsid w:val="005D26B1"/>
    <w:rsid w:val="005D379F"/>
    <w:rsid w:val="005D4201"/>
    <w:rsid w:val="005D6411"/>
    <w:rsid w:val="005E0716"/>
    <w:rsid w:val="005E1328"/>
    <w:rsid w:val="005E5E09"/>
    <w:rsid w:val="005E6EE5"/>
    <w:rsid w:val="005F17CC"/>
    <w:rsid w:val="005F1A9C"/>
    <w:rsid w:val="005F5234"/>
    <w:rsid w:val="0061215A"/>
    <w:rsid w:val="00612424"/>
    <w:rsid w:val="006135DE"/>
    <w:rsid w:val="00615785"/>
    <w:rsid w:val="00615C41"/>
    <w:rsid w:val="0061645A"/>
    <w:rsid w:val="00620859"/>
    <w:rsid w:val="0063010B"/>
    <w:rsid w:val="00631038"/>
    <w:rsid w:val="00636030"/>
    <w:rsid w:val="006366BA"/>
    <w:rsid w:val="00640341"/>
    <w:rsid w:val="0064116B"/>
    <w:rsid w:val="00643145"/>
    <w:rsid w:val="00643C52"/>
    <w:rsid w:val="00645419"/>
    <w:rsid w:val="00646237"/>
    <w:rsid w:val="0064797D"/>
    <w:rsid w:val="0065182A"/>
    <w:rsid w:val="006571C1"/>
    <w:rsid w:val="00660AB7"/>
    <w:rsid w:val="00661A78"/>
    <w:rsid w:val="00661E36"/>
    <w:rsid w:val="00664117"/>
    <w:rsid w:val="00666D43"/>
    <w:rsid w:val="00667E47"/>
    <w:rsid w:val="006712FB"/>
    <w:rsid w:val="00671CDF"/>
    <w:rsid w:val="00672A1F"/>
    <w:rsid w:val="00673ECB"/>
    <w:rsid w:val="00680A43"/>
    <w:rsid w:val="0068461C"/>
    <w:rsid w:val="006862DB"/>
    <w:rsid w:val="00686458"/>
    <w:rsid w:val="00687F27"/>
    <w:rsid w:val="00691087"/>
    <w:rsid w:val="006B4301"/>
    <w:rsid w:val="006B73F2"/>
    <w:rsid w:val="006B7E55"/>
    <w:rsid w:val="006C3897"/>
    <w:rsid w:val="006C3B69"/>
    <w:rsid w:val="006C3CB5"/>
    <w:rsid w:val="006C5639"/>
    <w:rsid w:val="006C76E5"/>
    <w:rsid w:val="006D31DA"/>
    <w:rsid w:val="006D4A83"/>
    <w:rsid w:val="006D646B"/>
    <w:rsid w:val="006E5B75"/>
    <w:rsid w:val="006E7B58"/>
    <w:rsid w:val="006F0B69"/>
    <w:rsid w:val="006F0DC6"/>
    <w:rsid w:val="006F5638"/>
    <w:rsid w:val="006F60D3"/>
    <w:rsid w:val="006F6D69"/>
    <w:rsid w:val="007019D5"/>
    <w:rsid w:val="00701FFE"/>
    <w:rsid w:val="0070421A"/>
    <w:rsid w:val="00704FF3"/>
    <w:rsid w:val="007100CB"/>
    <w:rsid w:val="007159F6"/>
    <w:rsid w:val="007228FE"/>
    <w:rsid w:val="00722A28"/>
    <w:rsid w:val="0072337D"/>
    <w:rsid w:val="0073245D"/>
    <w:rsid w:val="00733783"/>
    <w:rsid w:val="00741A17"/>
    <w:rsid w:val="00746FCB"/>
    <w:rsid w:val="00747F72"/>
    <w:rsid w:val="007507A1"/>
    <w:rsid w:val="00752E27"/>
    <w:rsid w:val="0075745C"/>
    <w:rsid w:val="00757B66"/>
    <w:rsid w:val="00764762"/>
    <w:rsid w:val="0076580E"/>
    <w:rsid w:val="007669E8"/>
    <w:rsid w:val="00767A40"/>
    <w:rsid w:val="00771DBE"/>
    <w:rsid w:val="007731F0"/>
    <w:rsid w:val="00773E33"/>
    <w:rsid w:val="007775E7"/>
    <w:rsid w:val="007809AE"/>
    <w:rsid w:val="0078181F"/>
    <w:rsid w:val="00781E42"/>
    <w:rsid w:val="007823B1"/>
    <w:rsid w:val="007827E5"/>
    <w:rsid w:val="007853A1"/>
    <w:rsid w:val="0079197C"/>
    <w:rsid w:val="007929FC"/>
    <w:rsid w:val="0079515F"/>
    <w:rsid w:val="007956F0"/>
    <w:rsid w:val="00795AC5"/>
    <w:rsid w:val="00796247"/>
    <w:rsid w:val="007A2382"/>
    <w:rsid w:val="007A3F87"/>
    <w:rsid w:val="007A435B"/>
    <w:rsid w:val="007A5E39"/>
    <w:rsid w:val="007A7645"/>
    <w:rsid w:val="007B1B8F"/>
    <w:rsid w:val="007B2443"/>
    <w:rsid w:val="007B2FD5"/>
    <w:rsid w:val="007B31CC"/>
    <w:rsid w:val="007B36F1"/>
    <w:rsid w:val="007B39AC"/>
    <w:rsid w:val="007B4916"/>
    <w:rsid w:val="007B7925"/>
    <w:rsid w:val="007D0C30"/>
    <w:rsid w:val="007D0CB9"/>
    <w:rsid w:val="007D6104"/>
    <w:rsid w:val="007D630C"/>
    <w:rsid w:val="007E133E"/>
    <w:rsid w:val="007E21EC"/>
    <w:rsid w:val="007E32A1"/>
    <w:rsid w:val="007E7110"/>
    <w:rsid w:val="007F0D6F"/>
    <w:rsid w:val="007F1A93"/>
    <w:rsid w:val="007F52C5"/>
    <w:rsid w:val="007F779E"/>
    <w:rsid w:val="00803ABA"/>
    <w:rsid w:val="00803C13"/>
    <w:rsid w:val="00804CC2"/>
    <w:rsid w:val="00805BE7"/>
    <w:rsid w:val="00806B57"/>
    <w:rsid w:val="0081527B"/>
    <w:rsid w:val="00816272"/>
    <w:rsid w:val="00820B03"/>
    <w:rsid w:val="0082141B"/>
    <w:rsid w:val="00823593"/>
    <w:rsid w:val="008266BE"/>
    <w:rsid w:val="00833337"/>
    <w:rsid w:val="0083479B"/>
    <w:rsid w:val="00834FB1"/>
    <w:rsid w:val="00836FBE"/>
    <w:rsid w:val="00840829"/>
    <w:rsid w:val="00841B7A"/>
    <w:rsid w:val="008427AB"/>
    <w:rsid w:val="008464C9"/>
    <w:rsid w:val="008469F9"/>
    <w:rsid w:val="008501A5"/>
    <w:rsid w:val="00852AF8"/>
    <w:rsid w:val="00855454"/>
    <w:rsid w:val="00861857"/>
    <w:rsid w:val="008631A2"/>
    <w:rsid w:val="00865A36"/>
    <w:rsid w:val="008664AD"/>
    <w:rsid w:val="0086770C"/>
    <w:rsid w:val="008709DD"/>
    <w:rsid w:val="008727C9"/>
    <w:rsid w:val="00872852"/>
    <w:rsid w:val="008728F3"/>
    <w:rsid w:val="00872D47"/>
    <w:rsid w:val="0087591C"/>
    <w:rsid w:val="008913CD"/>
    <w:rsid w:val="00896B67"/>
    <w:rsid w:val="008A4BB6"/>
    <w:rsid w:val="008A5935"/>
    <w:rsid w:val="008B0B28"/>
    <w:rsid w:val="008B0BD2"/>
    <w:rsid w:val="008B1C92"/>
    <w:rsid w:val="008B259A"/>
    <w:rsid w:val="008B2D3F"/>
    <w:rsid w:val="008B4BBD"/>
    <w:rsid w:val="008B5CE9"/>
    <w:rsid w:val="008B6138"/>
    <w:rsid w:val="008B7EAA"/>
    <w:rsid w:val="008C155F"/>
    <w:rsid w:val="008C1E55"/>
    <w:rsid w:val="008C27A4"/>
    <w:rsid w:val="008C2F07"/>
    <w:rsid w:val="008C5F0A"/>
    <w:rsid w:val="008D308C"/>
    <w:rsid w:val="008D30E7"/>
    <w:rsid w:val="008D675C"/>
    <w:rsid w:val="008D7167"/>
    <w:rsid w:val="008D7851"/>
    <w:rsid w:val="008E082E"/>
    <w:rsid w:val="008E1518"/>
    <w:rsid w:val="008E2477"/>
    <w:rsid w:val="008E3A33"/>
    <w:rsid w:val="008E532B"/>
    <w:rsid w:val="008E5A02"/>
    <w:rsid w:val="008E743C"/>
    <w:rsid w:val="008F02D4"/>
    <w:rsid w:val="008F3880"/>
    <w:rsid w:val="008F39C0"/>
    <w:rsid w:val="008F430B"/>
    <w:rsid w:val="00901242"/>
    <w:rsid w:val="00902145"/>
    <w:rsid w:val="00912183"/>
    <w:rsid w:val="00912F73"/>
    <w:rsid w:val="00914220"/>
    <w:rsid w:val="00917FFB"/>
    <w:rsid w:val="00920C35"/>
    <w:rsid w:val="009212D0"/>
    <w:rsid w:val="009223E0"/>
    <w:rsid w:val="0092601C"/>
    <w:rsid w:val="00927F1C"/>
    <w:rsid w:val="00930775"/>
    <w:rsid w:val="00931026"/>
    <w:rsid w:val="00931A3A"/>
    <w:rsid w:val="00941639"/>
    <w:rsid w:val="009425FD"/>
    <w:rsid w:val="00944021"/>
    <w:rsid w:val="0094628C"/>
    <w:rsid w:val="00951429"/>
    <w:rsid w:val="00951976"/>
    <w:rsid w:val="0095530E"/>
    <w:rsid w:val="00955744"/>
    <w:rsid w:val="00955BD3"/>
    <w:rsid w:val="00957B86"/>
    <w:rsid w:val="00960D0B"/>
    <w:rsid w:val="00965298"/>
    <w:rsid w:val="00965E9F"/>
    <w:rsid w:val="00966458"/>
    <w:rsid w:val="00972DD3"/>
    <w:rsid w:val="009735A1"/>
    <w:rsid w:val="00977070"/>
    <w:rsid w:val="0097719E"/>
    <w:rsid w:val="0098233E"/>
    <w:rsid w:val="00983B32"/>
    <w:rsid w:val="00987D3D"/>
    <w:rsid w:val="009912CB"/>
    <w:rsid w:val="00994884"/>
    <w:rsid w:val="00994D95"/>
    <w:rsid w:val="009A3A37"/>
    <w:rsid w:val="009A4C50"/>
    <w:rsid w:val="009A4FAB"/>
    <w:rsid w:val="009A51E8"/>
    <w:rsid w:val="009A68FB"/>
    <w:rsid w:val="009B043E"/>
    <w:rsid w:val="009B1796"/>
    <w:rsid w:val="009B49E7"/>
    <w:rsid w:val="009C1B73"/>
    <w:rsid w:val="009C2146"/>
    <w:rsid w:val="009C341A"/>
    <w:rsid w:val="009C3E45"/>
    <w:rsid w:val="009C4C27"/>
    <w:rsid w:val="009C521F"/>
    <w:rsid w:val="009D1B89"/>
    <w:rsid w:val="009D1DE0"/>
    <w:rsid w:val="009D2788"/>
    <w:rsid w:val="009D5CDC"/>
    <w:rsid w:val="009E0250"/>
    <w:rsid w:val="009E1A84"/>
    <w:rsid w:val="009E4856"/>
    <w:rsid w:val="009E5ABA"/>
    <w:rsid w:val="009E6F5D"/>
    <w:rsid w:val="009E7511"/>
    <w:rsid w:val="009F1A87"/>
    <w:rsid w:val="009F1B66"/>
    <w:rsid w:val="009F254A"/>
    <w:rsid w:val="009F50A1"/>
    <w:rsid w:val="00A003D0"/>
    <w:rsid w:val="00A01340"/>
    <w:rsid w:val="00A05321"/>
    <w:rsid w:val="00A067C5"/>
    <w:rsid w:val="00A1080C"/>
    <w:rsid w:val="00A156FF"/>
    <w:rsid w:val="00A20786"/>
    <w:rsid w:val="00A20932"/>
    <w:rsid w:val="00A217E9"/>
    <w:rsid w:val="00A24EF7"/>
    <w:rsid w:val="00A251EB"/>
    <w:rsid w:val="00A25595"/>
    <w:rsid w:val="00A2611F"/>
    <w:rsid w:val="00A26AC7"/>
    <w:rsid w:val="00A2748A"/>
    <w:rsid w:val="00A35B4B"/>
    <w:rsid w:val="00A3672A"/>
    <w:rsid w:val="00A36A75"/>
    <w:rsid w:val="00A41D69"/>
    <w:rsid w:val="00A42826"/>
    <w:rsid w:val="00A43105"/>
    <w:rsid w:val="00A441E2"/>
    <w:rsid w:val="00A44913"/>
    <w:rsid w:val="00A45988"/>
    <w:rsid w:val="00A46D82"/>
    <w:rsid w:val="00A530B1"/>
    <w:rsid w:val="00A53CD2"/>
    <w:rsid w:val="00A53EA2"/>
    <w:rsid w:val="00A5458E"/>
    <w:rsid w:val="00A55746"/>
    <w:rsid w:val="00A5682A"/>
    <w:rsid w:val="00A63562"/>
    <w:rsid w:val="00A64B40"/>
    <w:rsid w:val="00A66677"/>
    <w:rsid w:val="00A70B2C"/>
    <w:rsid w:val="00A73623"/>
    <w:rsid w:val="00A7530A"/>
    <w:rsid w:val="00A77067"/>
    <w:rsid w:val="00A86A70"/>
    <w:rsid w:val="00A87210"/>
    <w:rsid w:val="00A904E9"/>
    <w:rsid w:val="00A90AE5"/>
    <w:rsid w:val="00A91390"/>
    <w:rsid w:val="00AA6889"/>
    <w:rsid w:val="00AB33BE"/>
    <w:rsid w:val="00AB704F"/>
    <w:rsid w:val="00AB7CF2"/>
    <w:rsid w:val="00AC1A7F"/>
    <w:rsid w:val="00AC251D"/>
    <w:rsid w:val="00AC481B"/>
    <w:rsid w:val="00AC7794"/>
    <w:rsid w:val="00AC77BB"/>
    <w:rsid w:val="00AC7B4F"/>
    <w:rsid w:val="00AC7B56"/>
    <w:rsid w:val="00AC7E13"/>
    <w:rsid w:val="00AD03D6"/>
    <w:rsid w:val="00AD145E"/>
    <w:rsid w:val="00AD5C3C"/>
    <w:rsid w:val="00AE1A44"/>
    <w:rsid w:val="00AE275D"/>
    <w:rsid w:val="00AE473E"/>
    <w:rsid w:val="00AF0739"/>
    <w:rsid w:val="00AF308A"/>
    <w:rsid w:val="00AF43A3"/>
    <w:rsid w:val="00AF7100"/>
    <w:rsid w:val="00AF73F0"/>
    <w:rsid w:val="00AF7635"/>
    <w:rsid w:val="00B136A0"/>
    <w:rsid w:val="00B22A05"/>
    <w:rsid w:val="00B24D0A"/>
    <w:rsid w:val="00B25D1E"/>
    <w:rsid w:val="00B34655"/>
    <w:rsid w:val="00B41F21"/>
    <w:rsid w:val="00B42590"/>
    <w:rsid w:val="00B47FE6"/>
    <w:rsid w:val="00B51825"/>
    <w:rsid w:val="00B51A71"/>
    <w:rsid w:val="00B54650"/>
    <w:rsid w:val="00B57C9A"/>
    <w:rsid w:val="00B57CFB"/>
    <w:rsid w:val="00B62C3A"/>
    <w:rsid w:val="00B63F7E"/>
    <w:rsid w:val="00B66563"/>
    <w:rsid w:val="00B71D6E"/>
    <w:rsid w:val="00B73602"/>
    <w:rsid w:val="00B74300"/>
    <w:rsid w:val="00B77045"/>
    <w:rsid w:val="00B8017E"/>
    <w:rsid w:val="00B868EB"/>
    <w:rsid w:val="00B94838"/>
    <w:rsid w:val="00B97CD4"/>
    <w:rsid w:val="00BA0CEB"/>
    <w:rsid w:val="00BA2594"/>
    <w:rsid w:val="00BA7089"/>
    <w:rsid w:val="00BB19EC"/>
    <w:rsid w:val="00BB1CB3"/>
    <w:rsid w:val="00BB64BA"/>
    <w:rsid w:val="00BB775B"/>
    <w:rsid w:val="00BC45B0"/>
    <w:rsid w:val="00BC62D9"/>
    <w:rsid w:val="00BD1439"/>
    <w:rsid w:val="00BD2CF4"/>
    <w:rsid w:val="00BD2EF6"/>
    <w:rsid w:val="00BD4AA1"/>
    <w:rsid w:val="00BD79C3"/>
    <w:rsid w:val="00BE00E9"/>
    <w:rsid w:val="00BE1002"/>
    <w:rsid w:val="00BE11FA"/>
    <w:rsid w:val="00BE3552"/>
    <w:rsid w:val="00BE6514"/>
    <w:rsid w:val="00BE7525"/>
    <w:rsid w:val="00BF190D"/>
    <w:rsid w:val="00BF1BDA"/>
    <w:rsid w:val="00BF726B"/>
    <w:rsid w:val="00C06EA6"/>
    <w:rsid w:val="00C10370"/>
    <w:rsid w:val="00C10AD5"/>
    <w:rsid w:val="00C1740D"/>
    <w:rsid w:val="00C203ED"/>
    <w:rsid w:val="00C21BAE"/>
    <w:rsid w:val="00C332AC"/>
    <w:rsid w:val="00C351D6"/>
    <w:rsid w:val="00C354E8"/>
    <w:rsid w:val="00C3652B"/>
    <w:rsid w:val="00C36BFD"/>
    <w:rsid w:val="00C4208B"/>
    <w:rsid w:val="00C4345D"/>
    <w:rsid w:val="00C44699"/>
    <w:rsid w:val="00C45E11"/>
    <w:rsid w:val="00C4684C"/>
    <w:rsid w:val="00C47C80"/>
    <w:rsid w:val="00C52AB8"/>
    <w:rsid w:val="00C535BD"/>
    <w:rsid w:val="00C55A9A"/>
    <w:rsid w:val="00C56A68"/>
    <w:rsid w:val="00C603A5"/>
    <w:rsid w:val="00C666C2"/>
    <w:rsid w:val="00C70852"/>
    <w:rsid w:val="00C73204"/>
    <w:rsid w:val="00C736E0"/>
    <w:rsid w:val="00C75327"/>
    <w:rsid w:val="00C75510"/>
    <w:rsid w:val="00C7637E"/>
    <w:rsid w:val="00C77219"/>
    <w:rsid w:val="00C80CB7"/>
    <w:rsid w:val="00C817C1"/>
    <w:rsid w:val="00C81A3D"/>
    <w:rsid w:val="00C83A0E"/>
    <w:rsid w:val="00C84F90"/>
    <w:rsid w:val="00C852C0"/>
    <w:rsid w:val="00C86E01"/>
    <w:rsid w:val="00C87732"/>
    <w:rsid w:val="00C8784E"/>
    <w:rsid w:val="00C900B4"/>
    <w:rsid w:val="00C90F58"/>
    <w:rsid w:val="00C926BF"/>
    <w:rsid w:val="00C92997"/>
    <w:rsid w:val="00C92B2E"/>
    <w:rsid w:val="00C93695"/>
    <w:rsid w:val="00C93897"/>
    <w:rsid w:val="00C93A72"/>
    <w:rsid w:val="00C95362"/>
    <w:rsid w:val="00CA0F54"/>
    <w:rsid w:val="00CA14C9"/>
    <w:rsid w:val="00CA18EA"/>
    <w:rsid w:val="00CA46B2"/>
    <w:rsid w:val="00CA72D7"/>
    <w:rsid w:val="00CA78B7"/>
    <w:rsid w:val="00CB3F0B"/>
    <w:rsid w:val="00CB4C5F"/>
    <w:rsid w:val="00CB6F90"/>
    <w:rsid w:val="00CC1976"/>
    <w:rsid w:val="00CC23EC"/>
    <w:rsid w:val="00CC3DDA"/>
    <w:rsid w:val="00CC5853"/>
    <w:rsid w:val="00CD2F2E"/>
    <w:rsid w:val="00CE0582"/>
    <w:rsid w:val="00CE37DD"/>
    <w:rsid w:val="00CE5C04"/>
    <w:rsid w:val="00CE7B08"/>
    <w:rsid w:val="00CE7EB2"/>
    <w:rsid w:val="00CF0A4A"/>
    <w:rsid w:val="00CF0B67"/>
    <w:rsid w:val="00CF12D3"/>
    <w:rsid w:val="00CF45C1"/>
    <w:rsid w:val="00CF74B2"/>
    <w:rsid w:val="00D022A9"/>
    <w:rsid w:val="00D05AE1"/>
    <w:rsid w:val="00D061DC"/>
    <w:rsid w:val="00D1435F"/>
    <w:rsid w:val="00D143E7"/>
    <w:rsid w:val="00D1473E"/>
    <w:rsid w:val="00D17211"/>
    <w:rsid w:val="00D24C63"/>
    <w:rsid w:val="00D26858"/>
    <w:rsid w:val="00D33202"/>
    <w:rsid w:val="00D34F5B"/>
    <w:rsid w:val="00D40570"/>
    <w:rsid w:val="00D41275"/>
    <w:rsid w:val="00D41C7D"/>
    <w:rsid w:val="00D440B9"/>
    <w:rsid w:val="00D441D5"/>
    <w:rsid w:val="00D4592D"/>
    <w:rsid w:val="00D45DC9"/>
    <w:rsid w:val="00D46137"/>
    <w:rsid w:val="00D47CBC"/>
    <w:rsid w:val="00D53E30"/>
    <w:rsid w:val="00D552F5"/>
    <w:rsid w:val="00D56D60"/>
    <w:rsid w:val="00D5762D"/>
    <w:rsid w:val="00D613B9"/>
    <w:rsid w:val="00D668B2"/>
    <w:rsid w:val="00D67991"/>
    <w:rsid w:val="00D71F73"/>
    <w:rsid w:val="00D75803"/>
    <w:rsid w:val="00D809AF"/>
    <w:rsid w:val="00D81ED2"/>
    <w:rsid w:val="00D82DEF"/>
    <w:rsid w:val="00D83704"/>
    <w:rsid w:val="00D908CF"/>
    <w:rsid w:val="00D90E0C"/>
    <w:rsid w:val="00D91D61"/>
    <w:rsid w:val="00D95700"/>
    <w:rsid w:val="00D96AE1"/>
    <w:rsid w:val="00DA26CA"/>
    <w:rsid w:val="00DA6589"/>
    <w:rsid w:val="00DB0C6A"/>
    <w:rsid w:val="00DB4A5F"/>
    <w:rsid w:val="00DB78D1"/>
    <w:rsid w:val="00DC29F2"/>
    <w:rsid w:val="00DC496E"/>
    <w:rsid w:val="00DD1F29"/>
    <w:rsid w:val="00DE1473"/>
    <w:rsid w:val="00DE33A4"/>
    <w:rsid w:val="00DE5A29"/>
    <w:rsid w:val="00DF360B"/>
    <w:rsid w:val="00DF59B5"/>
    <w:rsid w:val="00E043D4"/>
    <w:rsid w:val="00E04FBA"/>
    <w:rsid w:val="00E15375"/>
    <w:rsid w:val="00E15FCE"/>
    <w:rsid w:val="00E21C9E"/>
    <w:rsid w:val="00E21FA5"/>
    <w:rsid w:val="00E24F86"/>
    <w:rsid w:val="00E26FAE"/>
    <w:rsid w:val="00E3082C"/>
    <w:rsid w:val="00E31250"/>
    <w:rsid w:val="00E37725"/>
    <w:rsid w:val="00E40617"/>
    <w:rsid w:val="00E5107E"/>
    <w:rsid w:val="00E55B92"/>
    <w:rsid w:val="00E56078"/>
    <w:rsid w:val="00E56DB5"/>
    <w:rsid w:val="00E60D5C"/>
    <w:rsid w:val="00E61A24"/>
    <w:rsid w:val="00E634F3"/>
    <w:rsid w:val="00E63507"/>
    <w:rsid w:val="00E67454"/>
    <w:rsid w:val="00E67915"/>
    <w:rsid w:val="00E67B5B"/>
    <w:rsid w:val="00E73721"/>
    <w:rsid w:val="00E742EA"/>
    <w:rsid w:val="00E763C5"/>
    <w:rsid w:val="00E7659F"/>
    <w:rsid w:val="00E7675D"/>
    <w:rsid w:val="00E83E44"/>
    <w:rsid w:val="00E90514"/>
    <w:rsid w:val="00E92BE6"/>
    <w:rsid w:val="00EA1BBC"/>
    <w:rsid w:val="00EA385A"/>
    <w:rsid w:val="00EA66CB"/>
    <w:rsid w:val="00EB0C94"/>
    <w:rsid w:val="00EB1DA7"/>
    <w:rsid w:val="00EB2A33"/>
    <w:rsid w:val="00EB3D5C"/>
    <w:rsid w:val="00EB45A6"/>
    <w:rsid w:val="00EC0101"/>
    <w:rsid w:val="00EC19E0"/>
    <w:rsid w:val="00EC1F89"/>
    <w:rsid w:val="00EC2D1B"/>
    <w:rsid w:val="00EC306E"/>
    <w:rsid w:val="00EC4A80"/>
    <w:rsid w:val="00EC5ED6"/>
    <w:rsid w:val="00EC6D3D"/>
    <w:rsid w:val="00EC7D54"/>
    <w:rsid w:val="00ED4755"/>
    <w:rsid w:val="00EE0EFB"/>
    <w:rsid w:val="00EE5884"/>
    <w:rsid w:val="00EF0870"/>
    <w:rsid w:val="00EF2FFA"/>
    <w:rsid w:val="00EF3B81"/>
    <w:rsid w:val="00EF3C27"/>
    <w:rsid w:val="00EF6DD7"/>
    <w:rsid w:val="00F05531"/>
    <w:rsid w:val="00F056A5"/>
    <w:rsid w:val="00F07097"/>
    <w:rsid w:val="00F20367"/>
    <w:rsid w:val="00F26FFB"/>
    <w:rsid w:val="00F30C8B"/>
    <w:rsid w:val="00F331EE"/>
    <w:rsid w:val="00F3426B"/>
    <w:rsid w:val="00F37279"/>
    <w:rsid w:val="00F4103D"/>
    <w:rsid w:val="00F41D21"/>
    <w:rsid w:val="00F51198"/>
    <w:rsid w:val="00F52CD5"/>
    <w:rsid w:val="00F548BB"/>
    <w:rsid w:val="00F56134"/>
    <w:rsid w:val="00F57E2D"/>
    <w:rsid w:val="00F645D7"/>
    <w:rsid w:val="00F64EC1"/>
    <w:rsid w:val="00F661F6"/>
    <w:rsid w:val="00F66909"/>
    <w:rsid w:val="00F66EF8"/>
    <w:rsid w:val="00F70480"/>
    <w:rsid w:val="00F706CE"/>
    <w:rsid w:val="00F71F94"/>
    <w:rsid w:val="00F76F29"/>
    <w:rsid w:val="00F805B8"/>
    <w:rsid w:val="00F812C4"/>
    <w:rsid w:val="00F82F62"/>
    <w:rsid w:val="00F841CB"/>
    <w:rsid w:val="00F845DB"/>
    <w:rsid w:val="00F869B6"/>
    <w:rsid w:val="00F8716C"/>
    <w:rsid w:val="00F93D7B"/>
    <w:rsid w:val="00F94A91"/>
    <w:rsid w:val="00FA3364"/>
    <w:rsid w:val="00FA6E6C"/>
    <w:rsid w:val="00FB10E9"/>
    <w:rsid w:val="00FB2F7C"/>
    <w:rsid w:val="00FB3A82"/>
    <w:rsid w:val="00FB461B"/>
    <w:rsid w:val="00FB4771"/>
    <w:rsid w:val="00FB4F43"/>
    <w:rsid w:val="00FB6A72"/>
    <w:rsid w:val="00FB6DE9"/>
    <w:rsid w:val="00FB7573"/>
    <w:rsid w:val="00FC0097"/>
    <w:rsid w:val="00FC5F8B"/>
    <w:rsid w:val="00FC60AB"/>
    <w:rsid w:val="00FD1736"/>
    <w:rsid w:val="00FE2A20"/>
    <w:rsid w:val="00FE3666"/>
    <w:rsid w:val="00FE62EE"/>
    <w:rsid w:val="00FF0231"/>
    <w:rsid w:val="00FF05C7"/>
    <w:rsid w:val="00FF0A8D"/>
    <w:rsid w:val="00FF127A"/>
    <w:rsid w:val="00FF1D34"/>
    <w:rsid w:val="00FF22A5"/>
    <w:rsid w:val="00FF74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B399D3"/>
  <w15:docId w15:val="{4447B849-A3E6-4E2B-B067-16F2A6B3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EastAsia" w:hAnsi="Corbe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15A"/>
    <w:rPr>
      <w:rFonts w:asciiTheme="majorHAnsi" w:hAnsiTheme="majorHAnsi"/>
      <w:sz w:val="22"/>
      <w:lang w:val="nl-BE"/>
    </w:rPr>
  </w:style>
  <w:style w:type="paragraph" w:styleId="Kop1">
    <w:name w:val="heading 1"/>
    <w:basedOn w:val="Standaard"/>
    <w:next w:val="Standaard"/>
    <w:link w:val="Kop1Char"/>
    <w:uiPriority w:val="9"/>
    <w:qFormat/>
    <w:rsid w:val="000A7E0D"/>
    <w:pPr>
      <w:numPr>
        <w:numId w:val="18"/>
      </w:numPr>
      <w:spacing w:before="360" w:line="276" w:lineRule="auto"/>
      <w:outlineLvl w:val="0"/>
    </w:pPr>
    <w:rPr>
      <w:rFonts w:ascii="Calibri" w:hAnsi="Calibri" w:cs="Calibri"/>
      <w:b/>
      <w:bCs/>
      <w:color w:val="0089A9"/>
      <w:sz w:val="26"/>
      <w:szCs w:val="26"/>
    </w:rPr>
  </w:style>
  <w:style w:type="paragraph" w:styleId="Kop2">
    <w:name w:val="heading 2"/>
    <w:basedOn w:val="Standaard"/>
    <w:next w:val="Standaard"/>
    <w:link w:val="Kop2Char"/>
    <w:uiPriority w:val="9"/>
    <w:unhideWhenUsed/>
    <w:qFormat/>
    <w:rsid w:val="000A7E0D"/>
    <w:pPr>
      <w:numPr>
        <w:ilvl w:val="1"/>
        <w:numId w:val="18"/>
      </w:numPr>
      <w:spacing w:before="360" w:after="120" w:line="276" w:lineRule="auto"/>
      <w:outlineLvl w:val="1"/>
    </w:pPr>
    <w:rPr>
      <w:rFonts w:eastAsiaTheme="majorEastAsia" w:cstheme="majorBidi"/>
      <w:b/>
      <w:bCs/>
      <w:szCs w:val="26"/>
    </w:rPr>
  </w:style>
  <w:style w:type="paragraph" w:styleId="Kop3">
    <w:name w:val="heading 3"/>
    <w:basedOn w:val="Artikelniveau2"/>
    <w:next w:val="Standaard"/>
    <w:link w:val="Kop3Char"/>
    <w:uiPriority w:val="9"/>
    <w:qFormat/>
    <w:rsid w:val="00A86A70"/>
    <w:pPr>
      <w:numPr>
        <w:ilvl w:val="2"/>
        <w:numId w:val="18"/>
      </w:numPr>
      <w:outlineLvl w:val="2"/>
    </w:pPr>
  </w:style>
  <w:style w:type="paragraph" w:styleId="Kop4">
    <w:name w:val="heading 4"/>
    <w:basedOn w:val="Artikelniveau3"/>
    <w:next w:val="Standaard"/>
    <w:link w:val="Kop4Char"/>
    <w:uiPriority w:val="9"/>
    <w:unhideWhenUsed/>
    <w:qFormat/>
    <w:rsid w:val="00A86A70"/>
    <w:pPr>
      <w:numPr>
        <w:ilvl w:val="3"/>
        <w:numId w:val="18"/>
      </w:numPr>
      <w:spacing w:before="100"/>
      <w:outlineLvl w:val="3"/>
    </w:pPr>
  </w:style>
  <w:style w:type="paragraph" w:styleId="Kop5">
    <w:name w:val="heading 5"/>
    <w:basedOn w:val="Standaard"/>
    <w:next w:val="Standaard"/>
    <w:link w:val="Kop5Char"/>
    <w:uiPriority w:val="9"/>
    <w:unhideWhenUsed/>
    <w:qFormat/>
    <w:rsid w:val="00A86A70"/>
    <w:pPr>
      <w:keepNext/>
      <w:keepLines/>
      <w:numPr>
        <w:ilvl w:val="4"/>
        <w:numId w:val="18"/>
      </w:numPr>
      <w:spacing w:before="100"/>
      <w:contextualSpacing/>
      <w:outlineLvl w:val="4"/>
    </w:pPr>
    <w:rPr>
      <w:rFonts w:eastAsiaTheme="majorEastAsia" w:cstheme="majorBidi"/>
    </w:rPr>
  </w:style>
  <w:style w:type="paragraph" w:styleId="Kop6">
    <w:name w:val="heading 6"/>
    <w:basedOn w:val="Standaard"/>
    <w:next w:val="Standaard"/>
    <w:link w:val="Kop6Char"/>
    <w:uiPriority w:val="9"/>
    <w:unhideWhenUsed/>
    <w:qFormat/>
    <w:rsid w:val="00A86A70"/>
    <w:pPr>
      <w:keepNext/>
      <w:keepLines/>
      <w:numPr>
        <w:ilvl w:val="5"/>
        <w:numId w:val="18"/>
      </w:numPr>
      <w:spacing w:before="1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rsid w:val="004C55FC"/>
    <w:rPr>
      <w:color w:val="7F7F7F" w:themeColor="text1" w:themeTint="80"/>
      <w:sz w:val="26"/>
      <w:szCs w:val="26"/>
    </w:rPr>
  </w:style>
  <w:style w:type="character" w:customStyle="1" w:styleId="Headerblauw">
    <w:name w:val="Header blauw"/>
    <w:basedOn w:val="Standaardalinea-lettertype"/>
    <w:uiPriority w:val="1"/>
    <w:rsid w:val="004C55FC"/>
    <w:rPr>
      <w:color w:val="0084A5"/>
    </w:rPr>
  </w:style>
  <w:style w:type="paragraph" w:customStyle="1" w:styleId="Adreskenmerk">
    <w:name w:val="Adres kenmerk"/>
    <w:basedOn w:val="Standaard"/>
    <w:autoRedefine/>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wit">
    <w:name w:val="Header wit"/>
    <w:basedOn w:val="Standaard"/>
    <w:rsid w:val="008C155F"/>
    <w:rPr>
      <w:color w:val="FFFFFF" w:themeColor="background1"/>
      <w:sz w:val="28"/>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Headerwit"/>
    <w:rsid w:val="00E61A24"/>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rsid w:val="007956F0"/>
    <w:pPr>
      <w:ind w:left="567"/>
    </w:pPr>
  </w:style>
  <w:style w:type="paragraph" w:customStyle="1" w:styleId="Default">
    <w:name w:val="Default"/>
    <w:link w:val="DefaultChar"/>
    <w:rsid w:val="00D668B2"/>
    <w:pPr>
      <w:autoSpaceDE w:val="0"/>
      <w:autoSpaceDN w:val="0"/>
      <w:adjustRightInd w:val="0"/>
    </w:pPr>
    <w:rPr>
      <w:rFonts w:ascii="Calibri" w:hAnsi="Calibri" w:cs="Calibri"/>
      <w:color w:val="000000"/>
      <w:sz w:val="24"/>
      <w:szCs w:val="24"/>
      <w:lang w:val="nl-BE"/>
    </w:rPr>
  </w:style>
  <w:style w:type="character" w:customStyle="1" w:styleId="Kop3Char">
    <w:name w:val="Kop 3 Char"/>
    <w:basedOn w:val="Standaardalinea-lettertype"/>
    <w:link w:val="Kop3"/>
    <w:uiPriority w:val="9"/>
    <w:rsid w:val="00A86A70"/>
    <w:rPr>
      <w:rFonts w:ascii="Calibri" w:hAnsi="Calibri" w:cs="Calibri"/>
      <w:color w:val="000000"/>
      <w:sz w:val="22"/>
      <w:szCs w:val="24"/>
      <w:lang w:val="nl-BE"/>
    </w:rPr>
  </w:style>
  <w:style w:type="paragraph" w:customStyle="1" w:styleId="Pa6">
    <w:name w:val="Pa6"/>
    <w:basedOn w:val="Default"/>
    <w:next w:val="Default"/>
    <w:uiPriority w:val="99"/>
    <w:rsid w:val="004D59FB"/>
    <w:pPr>
      <w:spacing w:line="241" w:lineRule="atLeast"/>
    </w:pPr>
    <w:rPr>
      <w:rFonts w:cs="Times New Roman"/>
      <w:color w:val="auto"/>
    </w:rPr>
  </w:style>
  <w:style w:type="paragraph" w:customStyle="1" w:styleId="Pa7">
    <w:name w:val="Pa7"/>
    <w:basedOn w:val="Default"/>
    <w:next w:val="Default"/>
    <w:uiPriority w:val="99"/>
    <w:rsid w:val="004D59FB"/>
    <w:pPr>
      <w:spacing w:line="221" w:lineRule="atLeast"/>
    </w:pPr>
    <w:rPr>
      <w:rFonts w:cs="Times New Roman"/>
      <w:color w:val="auto"/>
    </w:rPr>
  </w:style>
  <w:style w:type="paragraph" w:customStyle="1" w:styleId="Pa8">
    <w:name w:val="Pa8"/>
    <w:basedOn w:val="Default"/>
    <w:next w:val="Default"/>
    <w:link w:val="Pa8Char"/>
    <w:uiPriority w:val="99"/>
    <w:rsid w:val="00951976"/>
    <w:pPr>
      <w:spacing w:before="100" w:line="201" w:lineRule="atLeast"/>
      <w:ind w:left="340"/>
      <w:outlineLvl w:val="0"/>
    </w:pPr>
    <w:rPr>
      <w:sz w:val="22"/>
      <w:szCs w:val="22"/>
    </w:rPr>
  </w:style>
  <w:style w:type="character" w:customStyle="1" w:styleId="A2">
    <w:name w:val="A2"/>
    <w:uiPriority w:val="99"/>
    <w:rsid w:val="004D59FB"/>
    <w:rPr>
      <w:rFonts w:cs="Calibri"/>
      <w:i/>
      <w:iCs/>
      <w:color w:val="000000"/>
      <w:sz w:val="20"/>
      <w:szCs w:val="20"/>
    </w:rPr>
  </w:style>
  <w:style w:type="paragraph" w:customStyle="1" w:styleId="Pa9">
    <w:name w:val="Pa9"/>
    <w:basedOn w:val="Default"/>
    <w:next w:val="Default"/>
    <w:uiPriority w:val="99"/>
    <w:rsid w:val="004D59FB"/>
    <w:pPr>
      <w:spacing w:line="201" w:lineRule="atLeast"/>
    </w:pPr>
    <w:rPr>
      <w:rFonts w:cs="Times New Roman"/>
      <w:color w:val="auto"/>
    </w:rPr>
  </w:style>
  <w:style w:type="paragraph" w:styleId="Lijstalinea">
    <w:name w:val="List Paragraph"/>
    <w:basedOn w:val="Standaard"/>
    <w:uiPriority w:val="34"/>
    <w:qFormat/>
    <w:rsid w:val="004D59FB"/>
    <w:pPr>
      <w:ind w:left="720"/>
      <w:contextualSpacing/>
    </w:pPr>
  </w:style>
  <w:style w:type="character" w:styleId="Verwijzingopmerking">
    <w:name w:val="annotation reference"/>
    <w:basedOn w:val="Standaardalinea-lettertype"/>
    <w:uiPriority w:val="99"/>
    <w:semiHidden/>
    <w:unhideWhenUsed/>
    <w:rsid w:val="005B6D4E"/>
    <w:rPr>
      <w:sz w:val="16"/>
      <w:szCs w:val="16"/>
    </w:rPr>
  </w:style>
  <w:style w:type="paragraph" w:styleId="Tekstopmerking">
    <w:name w:val="annotation text"/>
    <w:basedOn w:val="Standaard"/>
    <w:link w:val="TekstopmerkingChar"/>
    <w:uiPriority w:val="99"/>
    <w:unhideWhenUsed/>
    <w:rsid w:val="005B6D4E"/>
  </w:style>
  <w:style w:type="character" w:customStyle="1" w:styleId="TekstopmerkingChar">
    <w:name w:val="Tekst opmerking Char"/>
    <w:basedOn w:val="Standaardalinea-lettertype"/>
    <w:link w:val="Tekstopmerking"/>
    <w:uiPriority w:val="99"/>
    <w:rsid w:val="005B6D4E"/>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5B6D4E"/>
    <w:rPr>
      <w:b/>
      <w:bCs/>
    </w:rPr>
  </w:style>
  <w:style w:type="character" w:customStyle="1" w:styleId="OnderwerpvanopmerkingChar">
    <w:name w:val="Onderwerp van opmerking Char"/>
    <w:basedOn w:val="TekstopmerkingChar"/>
    <w:link w:val="Onderwerpvanopmerking"/>
    <w:uiPriority w:val="99"/>
    <w:semiHidden/>
    <w:rsid w:val="005B6D4E"/>
    <w:rPr>
      <w:rFonts w:asciiTheme="majorHAnsi" w:hAnsiTheme="majorHAnsi"/>
      <w:b/>
      <w:bCs/>
    </w:rPr>
  </w:style>
  <w:style w:type="paragraph" w:styleId="Revisie">
    <w:name w:val="Revision"/>
    <w:hidden/>
    <w:uiPriority w:val="99"/>
    <w:semiHidden/>
    <w:rsid w:val="005B6D4E"/>
    <w:rPr>
      <w:rFonts w:asciiTheme="majorHAnsi" w:hAnsiTheme="majorHAnsi"/>
    </w:rPr>
  </w:style>
  <w:style w:type="character" w:customStyle="1" w:styleId="Kop1Char">
    <w:name w:val="Kop 1 Char"/>
    <w:basedOn w:val="Standaardalinea-lettertype"/>
    <w:link w:val="Kop1"/>
    <w:uiPriority w:val="9"/>
    <w:rsid w:val="000A7E0D"/>
    <w:rPr>
      <w:rFonts w:ascii="Calibri" w:hAnsi="Calibri" w:cs="Calibri"/>
      <w:b/>
      <w:bCs/>
      <w:color w:val="0089A9"/>
      <w:sz w:val="26"/>
      <w:szCs w:val="26"/>
      <w:lang w:val="nl-BE"/>
    </w:rPr>
  </w:style>
  <w:style w:type="paragraph" w:styleId="Kopvaninhoudsopgave">
    <w:name w:val="TOC Heading"/>
    <w:basedOn w:val="Kop1"/>
    <w:next w:val="Standaard"/>
    <w:uiPriority w:val="39"/>
    <w:unhideWhenUsed/>
    <w:qFormat/>
    <w:rsid w:val="0006104B"/>
    <w:pPr>
      <w:outlineLvl w:val="9"/>
    </w:pPr>
    <w:rPr>
      <w:lang w:eastAsia="nl-BE"/>
    </w:rPr>
  </w:style>
  <w:style w:type="paragraph" w:styleId="Inhopg2">
    <w:name w:val="toc 2"/>
    <w:basedOn w:val="Standaard"/>
    <w:next w:val="Standaard"/>
    <w:autoRedefine/>
    <w:uiPriority w:val="39"/>
    <w:unhideWhenUsed/>
    <w:rsid w:val="002745A4"/>
    <w:pPr>
      <w:tabs>
        <w:tab w:val="left" w:pos="426"/>
        <w:tab w:val="right" w:leader="dot" w:pos="8942"/>
      </w:tabs>
      <w:spacing w:line="360" w:lineRule="auto"/>
      <w:ind w:left="198"/>
      <w:contextualSpacing/>
    </w:pPr>
    <w:rPr>
      <w:rFonts w:ascii="Verdana" w:hAnsi="Verdana"/>
      <w:iCs/>
      <w:noProof/>
      <w:sz w:val="20"/>
    </w:rPr>
  </w:style>
  <w:style w:type="paragraph" w:styleId="Inhopg1">
    <w:name w:val="toc 1"/>
    <w:aliases w:val="Inhoudstafel"/>
    <w:basedOn w:val="Standaard"/>
    <w:next w:val="Standaard"/>
    <w:autoRedefine/>
    <w:uiPriority w:val="39"/>
    <w:unhideWhenUsed/>
    <w:rsid w:val="0092601C"/>
    <w:pPr>
      <w:framePr w:wrap="around" w:vAnchor="text" w:hAnchor="text" w:y="1"/>
      <w:tabs>
        <w:tab w:val="left" w:pos="1100"/>
        <w:tab w:val="right" w:leader="dot" w:pos="8942"/>
      </w:tabs>
      <w:spacing w:after="120"/>
    </w:pPr>
    <w:rPr>
      <w:rFonts w:asciiTheme="minorHAnsi" w:hAnsiTheme="minorHAnsi" w:cs="Calibri"/>
      <w:b/>
      <w:bCs/>
      <w:noProof/>
      <w:szCs w:val="22"/>
      <w:lang w:eastAsia="nl-BE"/>
    </w:rPr>
  </w:style>
  <w:style w:type="character" w:styleId="Hyperlink">
    <w:name w:val="Hyperlink"/>
    <w:basedOn w:val="Standaardalinea-lettertype"/>
    <w:uiPriority w:val="99"/>
    <w:unhideWhenUsed/>
    <w:rsid w:val="00FC0097"/>
    <w:rPr>
      <w:rFonts w:ascii="Calibri" w:hAnsi="Calibri"/>
    </w:rPr>
  </w:style>
  <w:style w:type="paragraph" w:customStyle="1" w:styleId="Artikelplattetekst">
    <w:name w:val="Artikel platte tekst"/>
    <w:basedOn w:val="Pa8"/>
    <w:link w:val="ArtikelplattetekstChar"/>
    <w:qFormat/>
    <w:rsid w:val="00A86A70"/>
    <w:pPr>
      <w:ind w:left="0"/>
      <w:outlineLvl w:val="9"/>
    </w:pPr>
  </w:style>
  <w:style w:type="paragraph" w:styleId="Citaat">
    <w:name w:val="Quote"/>
    <w:basedOn w:val="Standaard"/>
    <w:next w:val="Standaard"/>
    <w:link w:val="CitaatChar"/>
    <w:uiPriority w:val="29"/>
    <w:rsid w:val="00EC4A80"/>
    <w:rPr>
      <w:i/>
      <w:iCs/>
      <w:color w:val="000000" w:themeColor="text1"/>
    </w:rPr>
  </w:style>
  <w:style w:type="character" w:customStyle="1" w:styleId="CitaatChar">
    <w:name w:val="Citaat Char"/>
    <w:basedOn w:val="Standaardalinea-lettertype"/>
    <w:link w:val="Citaat"/>
    <w:uiPriority w:val="29"/>
    <w:rsid w:val="00EC4A80"/>
    <w:rPr>
      <w:rFonts w:asciiTheme="majorHAnsi" w:hAnsiTheme="majorHAnsi"/>
      <w:i/>
      <w:iCs/>
      <w:color w:val="000000" w:themeColor="text1"/>
      <w:sz w:val="22"/>
    </w:rPr>
  </w:style>
  <w:style w:type="paragraph" w:customStyle="1" w:styleId="Kop0">
    <w:name w:val="Kop 0"/>
    <w:basedOn w:val="Standaard"/>
    <w:link w:val="Kop0Char"/>
    <w:qFormat/>
    <w:rsid w:val="00F37279"/>
    <w:pPr>
      <w:shd w:val="clear" w:color="auto" w:fill="0089C4"/>
      <w:spacing w:after="240"/>
      <w:ind w:firstLine="397"/>
    </w:pPr>
    <w:rPr>
      <w:b/>
      <w:color w:val="FFFFFF" w:themeColor="background1"/>
      <w:sz w:val="26"/>
      <w:szCs w:val="26"/>
    </w:rPr>
  </w:style>
  <w:style w:type="character" w:customStyle="1" w:styleId="Kop0Char">
    <w:name w:val="Kop 0 Char"/>
    <w:basedOn w:val="Kop1Char"/>
    <w:link w:val="Kop0"/>
    <w:rsid w:val="00F37279"/>
    <w:rPr>
      <w:rFonts w:asciiTheme="majorHAnsi" w:hAnsiTheme="majorHAnsi" w:cs="Calibri"/>
      <w:b/>
      <w:bCs w:val="0"/>
      <w:color w:val="FFFFFF" w:themeColor="background1"/>
      <w:sz w:val="26"/>
      <w:szCs w:val="26"/>
      <w:shd w:val="clear" w:color="auto" w:fill="0089C4"/>
      <w:lang w:val="nl-BE"/>
    </w:rPr>
  </w:style>
  <w:style w:type="paragraph" w:customStyle="1" w:styleId="Artikelniveau1">
    <w:name w:val="Artikel niveau 1"/>
    <w:basedOn w:val="Kop2"/>
    <w:next w:val="NoParagraphStyle"/>
    <w:link w:val="Artikelniveau1Char"/>
    <w:rsid w:val="00B25D1E"/>
    <w:pPr>
      <w:numPr>
        <w:numId w:val="1"/>
      </w:numPr>
      <w:ind w:left="709" w:hanging="454"/>
    </w:pPr>
  </w:style>
  <w:style w:type="paragraph" w:customStyle="1" w:styleId="Artikelniveau2">
    <w:name w:val="Artikel niveau 2"/>
    <w:basedOn w:val="Default"/>
    <w:link w:val="Artikelniveau2Char"/>
    <w:rsid w:val="0070421A"/>
    <w:pPr>
      <w:numPr>
        <w:ilvl w:val="1"/>
        <w:numId w:val="2"/>
      </w:numPr>
      <w:spacing w:before="100"/>
    </w:pPr>
    <w:rPr>
      <w:sz w:val="22"/>
    </w:rPr>
  </w:style>
  <w:style w:type="character" w:customStyle="1" w:styleId="DefaultChar">
    <w:name w:val="Default Char"/>
    <w:basedOn w:val="Standaardalinea-lettertype"/>
    <w:link w:val="Default"/>
    <w:rsid w:val="001C4C8A"/>
    <w:rPr>
      <w:rFonts w:ascii="Calibri" w:hAnsi="Calibri" w:cs="Calibri"/>
      <w:color w:val="000000"/>
      <w:sz w:val="24"/>
      <w:szCs w:val="24"/>
      <w:lang w:val="nl-BE"/>
    </w:rPr>
  </w:style>
  <w:style w:type="character" w:customStyle="1" w:styleId="Pa8Char">
    <w:name w:val="Pa8 Char"/>
    <w:basedOn w:val="DefaultChar"/>
    <w:link w:val="Pa8"/>
    <w:uiPriority w:val="99"/>
    <w:rsid w:val="001C4C8A"/>
    <w:rPr>
      <w:rFonts w:ascii="Calibri" w:hAnsi="Calibri" w:cs="Calibri"/>
      <w:color w:val="000000"/>
      <w:sz w:val="22"/>
      <w:szCs w:val="22"/>
      <w:lang w:val="nl-BE"/>
    </w:rPr>
  </w:style>
  <w:style w:type="character" w:customStyle="1" w:styleId="ArtikelplattetekstChar">
    <w:name w:val="Artikel platte tekst Char"/>
    <w:basedOn w:val="Pa8Char"/>
    <w:link w:val="Artikelplattetekst"/>
    <w:rsid w:val="00A86A70"/>
    <w:rPr>
      <w:rFonts w:ascii="Calibri" w:hAnsi="Calibri" w:cs="Calibri"/>
      <w:color w:val="000000"/>
      <w:sz w:val="22"/>
      <w:szCs w:val="22"/>
      <w:lang w:val="nl-BE"/>
    </w:rPr>
  </w:style>
  <w:style w:type="character" w:customStyle="1" w:styleId="Artikelniveau1Char">
    <w:name w:val="Artikel niveau 1 Char"/>
    <w:basedOn w:val="ArtikelplattetekstChar"/>
    <w:link w:val="Artikelniveau1"/>
    <w:rsid w:val="00B25D1E"/>
    <w:rPr>
      <w:rFonts w:asciiTheme="majorHAnsi" w:eastAsiaTheme="majorEastAsia" w:hAnsiTheme="majorHAnsi" w:cstheme="majorBidi"/>
      <w:b/>
      <w:bCs/>
      <w:color w:val="000000"/>
      <w:sz w:val="22"/>
      <w:szCs w:val="26"/>
      <w:lang w:val="nl-BE"/>
    </w:rPr>
  </w:style>
  <w:style w:type="paragraph" w:customStyle="1" w:styleId="Artikelniveau3">
    <w:name w:val="Artikel niveau 3"/>
    <w:basedOn w:val="Default"/>
    <w:link w:val="Artikelniveau3Char"/>
    <w:rsid w:val="0070421A"/>
    <w:pPr>
      <w:numPr>
        <w:ilvl w:val="1"/>
        <w:numId w:val="3"/>
      </w:numPr>
      <w:spacing w:before="60"/>
      <w:ind w:left="1276" w:hanging="357"/>
    </w:pPr>
    <w:rPr>
      <w:sz w:val="22"/>
    </w:rPr>
  </w:style>
  <w:style w:type="character" w:customStyle="1" w:styleId="Artikelniveau2Char">
    <w:name w:val="Artikel niveau 2 Char"/>
    <w:basedOn w:val="DefaultChar"/>
    <w:link w:val="Artikelniveau2"/>
    <w:rsid w:val="0070421A"/>
    <w:rPr>
      <w:rFonts w:ascii="Calibri" w:hAnsi="Calibri" w:cs="Calibri"/>
      <w:color w:val="000000"/>
      <w:sz w:val="22"/>
      <w:szCs w:val="24"/>
      <w:lang w:val="nl-BE"/>
    </w:rPr>
  </w:style>
  <w:style w:type="character" w:customStyle="1" w:styleId="Artikelniveau3Char">
    <w:name w:val="Artikel niveau 3 Char"/>
    <w:basedOn w:val="DefaultChar"/>
    <w:link w:val="Artikelniveau3"/>
    <w:rsid w:val="0070421A"/>
    <w:rPr>
      <w:rFonts w:ascii="Calibri" w:hAnsi="Calibri" w:cs="Calibri"/>
      <w:color w:val="000000"/>
      <w:sz w:val="22"/>
      <w:szCs w:val="24"/>
      <w:lang w:val="nl-BE"/>
    </w:rPr>
  </w:style>
  <w:style w:type="character" w:customStyle="1" w:styleId="Kop4Char">
    <w:name w:val="Kop 4 Char"/>
    <w:basedOn w:val="Standaardalinea-lettertype"/>
    <w:link w:val="Kop4"/>
    <w:uiPriority w:val="9"/>
    <w:rsid w:val="00A86A70"/>
    <w:rPr>
      <w:rFonts w:ascii="Calibri" w:hAnsi="Calibri" w:cs="Calibri"/>
      <w:color w:val="000000"/>
      <w:sz w:val="22"/>
      <w:szCs w:val="24"/>
      <w:lang w:val="nl-BE"/>
    </w:rPr>
  </w:style>
  <w:style w:type="character" w:customStyle="1" w:styleId="Kop2Char">
    <w:name w:val="Kop 2 Char"/>
    <w:basedOn w:val="Standaardalinea-lettertype"/>
    <w:link w:val="Kop2"/>
    <w:uiPriority w:val="9"/>
    <w:rsid w:val="000A7E0D"/>
    <w:rPr>
      <w:rFonts w:asciiTheme="majorHAnsi" w:eastAsiaTheme="majorEastAsia" w:hAnsiTheme="majorHAnsi" w:cstheme="majorBidi"/>
      <w:b/>
      <w:bCs/>
      <w:sz w:val="22"/>
      <w:szCs w:val="26"/>
      <w:lang w:val="nl-BE"/>
    </w:rPr>
  </w:style>
  <w:style w:type="numbering" w:customStyle="1" w:styleId="Test">
    <w:name w:val="Test"/>
    <w:uiPriority w:val="99"/>
    <w:rsid w:val="009A51E8"/>
    <w:pPr>
      <w:numPr>
        <w:numId w:val="4"/>
      </w:numPr>
    </w:pPr>
  </w:style>
  <w:style w:type="paragraph" w:styleId="Normaalweb">
    <w:name w:val="Normal (Web)"/>
    <w:basedOn w:val="Standaard"/>
    <w:uiPriority w:val="99"/>
    <w:semiHidden/>
    <w:unhideWhenUsed/>
    <w:rsid w:val="00E7659F"/>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Hoofdstuk">
    <w:name w:val="Hoofdstuk"/>
    <w:basedOn w:val="Kop1"/>
    <w:link w:val="HoofdstukChar"/>
    <w:rsid w:val="00615785"/>
    <w:rPr>
      <w:sz w:val="24"/>
      <w:szCs w:val="24"/>
    </w:rPr>
  </w:style>
  <w:style w:type="character" w:customStyle="1" w:styleId="HoofdstukChar">
    <w:name w:val="Hoofdstuk Char"/>
    <w:basedOn w:val="Kop1Char"/>
    <w:link w:val="Hoofdstuk"/>
    <w:rsid w:val="00615785"/>
    <w:rPr>
      <w:rFonts w:ascii="Calibri" w:hAnsi="Calibri" w:cs="Calibri"/>
      <w:b/>
      <w:bCs/>
      <w:color w:val="0089A9"/>
      <w:sz w:val="24"/>
      <w:szCs w:val="24"/>
      <w:lang w:val="nl-BE"/>
    </w:rPr>
  </w:style>
  <w:style w:type="numbering" w:customStyle="1" w:styleId="Lijstreglementen0">
    <w:name w:val="Lijst reglementen"/>
    <w:uiPriority w:val="99"/>
    <w:rsid w:val="00280CF0"/>
  </w:style>
  <w:style w:type="numbering" w:customStyle="1" w:styleId="Lijstreglementen">
    <w:name w:val="Lijst reglementen"/>
    <w:next w:val="Lijstreglementen0"/>
    <w:uiPriority w:val="99"/>
    <w:rsid w:val="000A7E0D"/>
    <w:pPr>
      <w:numPr>
        <w:numId w:val="5"/>
      </w:numPr>
    </w:pPr>
  </w:style>
  <w:style w:type="character" w:customStyle="1" w:styleId="Kop5Char">
    <w:name w:val="Kop 5 Char"/>
    <w:basedOn w:val="Standaardalinea-lettertype"/>
    <w:link w:val="Kop5"/>
    <w:uiPriority w:val="9"/>
    <w:rsid w:val="00A86A70"/>
    <w:rPr>
      <w:rFonts w:asciiTheme="majorHAnsi" w:eastAsiaTheme="majorEastAsia" w:hAnsiTheme="majorHAnsi" w:cstheme="majorBidi"/>
      <w:sz w:val="22"/>
      <w:lang w:val="nl-BE"/>
    </w:rPr>
  </w:style>
  <w:style w:type="character" w:customStyle="1" w:styleId="Kop6Char">
    <w:name w:val="Kop 6 Char"/>
    <w:basedOn w:val="Standaardalinea-lettertype"/>
    <w:link w:val="Kop6"/>
    <w:uiPriority w:val="9"/>
    <w:rsid w:val="00A86A70"/>
    <w:rPr>
      <w:rFonts w:asciiTheme="majorHAnsi" w:eastAsiaTheme="majorEastAsia" w:hAnsiTheme="majorHAnsi" w:cstheme="majorBidi"/>
      <w:iCs/>
      <w:sz w:val="22"/>
      <w:lang w:val="nl-BE"/>
    </w:rPr>
  </w:style>
  <w:style w:type="paragraph" w:styleId="Inhopg3">
    <w:name w:val="toc 3"/>
    <w:basedOn w:val="Standaard"/>
    <w:next w:val="Standaard"/>
    <w:autoRedefine/>
    <w:uiPriority w:val="39"/>
    <w:unhideWhenUsed/>
    <w:rsid w:val="003C1A6E"/>
    <w:pPr>
      <w:spacing w:after="100"/>
      <w:ind w:left="440"/>
    </w:pPr>
  </w:style>
  <w:style w:type="character" w:styleId="Onopgelostemelding">
    <w:name w:val="Unresolved Mention"/>
    <w:basedOn w:val="Standaardalinea-lettertype"/>
    <w:uiPriority w:val="99"/>
    <w:semiHidden/>
    <w:unhideWhenUsed/>
    <w:rsid w:val="0094628C"/>
    <w:rPr>
      <w:color w:val="605E5C"/>
      <w:shd w:val="clear" w:color="auto" w:fill="E1DFDD"/>
    </w:rPr>
  </w:style>
  <w:style w:type="numbering" w:customStyle="1" w:styleId="Lijstreglementen1">
    <w:name w:val="Lijst reglementen1"/>
    <w:uiPriority w:val="99"/>
    <w:rsid w:val="001B4233"/>
  </w:style>
  <w:style w:type="paragraph" w:styleId="Plattetekst">
    <w:name w:val="Body Text"/>
    <w:basedOn w:val="Standaard"/>
    <w:link w:val="PlattetekstChar"/>
    <w:uiPriority w:val="1"/>
    <w:qFormat/>
    <w:rsid w:val="00FD1736"/>
    <w:pPr>
      <w:widowControl w:val="0"/>
      <w:autoSpaceDE w:val="0"/>
      <w:autoSpaceDN w:val="0"/>
      <w:adjustRightInd w:val="0"/>
    </w:pPr>
    <w:rPr>
      <w:rFonts w:ascii="Verdana" w:hAnsi="Verdana" w:cs="Verdana"/>
      <w:sz w:val="20"/>
      <w:lang w:eastAsia="nl-BE"/>
    </w:rPr>
  </w:style>
  <w:style w:type="character" w:customStyle="1" w:styleId="PlattetekstChar">
    <w:name w:val="Platte tekst Char"/>
    <w:basedOn w:val="Standaardalinea-lettertype"/>
    <w:link w:val="Plattetekst"/>
    <w:uiPriority w:val="99"/>
    <w:rsid w:val="00FD1736"/>
    <w:rPr>
      <w:rFonts w:ascii="Verdana" w:hAnsi="Verdana" w:cs="Verdana"/>
      <w:lang w:val="nl-BE" w:eastAsia="nl-BE"/>
    </w:rPr>
  </w:style>
  <w:style w:type="paragraph" w:styleId="Index1">
    <w:name w:val="index 1"/>
    <w:basedOn w:val="Standaard"/>
    <w:next w:val="Standaard"/>
    <w:autoRedefine/>
    <w:uiPriority w:val="99"/>
    <w:semiHidden/>
    <w:unhideWhenUsed/>
    <w:rsid w:val="00F645D7"/>
    <w:pPr>
      <w:ind w:left="220" w:hanging="220"/>
    </w:pPr>
  </w:style>
  <w:style w:type="paragraph" w:styleId="Geenafstand">
    <w:name w:val="No Spacing"/>
    <w:basedOn w:val="Standaard"/>
    <w:uiPriority w:val="1"/>
    <w:qFormat/>
    <w:rsid w:val="00CE7B08"/>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255">
      <w:bodyDiv w:val="1"/>
      <w:marLeft w:val="0"/>
      <w:marRight w:val="0"/>
      <w:marTop w:val="0"/>
      <w:marBottom w:val="0"/>
      <w:divBdr>
        <w:top w:val="none" w:sz="0" w:space="0" w:color="auto"/>
        <w:left w:val="none" w:sz="0" w:space="0" w:color="auto"/>
        <w:bottom w:val="none" w:sz="0" w:space="0" w:color="auto"/>
        <w:right w:val="none" w:sz="0" w:space="0" w:color="auto"/>
      </w:divBdr>
    </w:div>
    <w:div w:id="543980533">
      <w:bodyDiv w:val="1"/>
      <w:marLeft w:val="0"/>
      <w:marRight w:val="0"/>
      <w:marTop w:val="0"/>
      <w:marBottom w:val="0"/>
      <w:divBdr>
        <w:top w:val="none" w:sz="0" w:space="0" w:color="auto"/>
        <w:left w:val="none" w:sz="0" w:space="0" w:color="auto"/>
        <w:bottom w:val="none" w:sz="0" w:space="0" w:color="auto"/>
        <w:right w:val="none" w:sz="0" w:space="0" w:color="auto"/>
      </w:divBdr>
      <w:divsChild>
        <w:div w:id="1731031279">
          <w:marLeft w:val="0"/>
          <w:marRight w:val="0"/>
          <w:marTop w:val="0"/>
          <w:marBottom w:val="0"/>
          <w:divBdr>
            <w:top w:val="none" w:sz="0" w:space="0" w:color="auto"/>
            <w:left w:val="none" w:sz="0" w:space="0" w:color="auto"/>
            <w:bottom w:val="none" w:sz="0" w:space="0" w:color="auto"/>
            <w:right w:val="none" w:sz="0" w:space="0" w:color="auto"/>
          </w:divBdr>
          <w:divsChild>
            <w:div w:id="990062647">
              <w:marLeft w:val="0"/>
              <w:marRight w:val="0"/>
              <w:marTop w:val="0"/>
              <w:marBottom w:val="0"/>
              <w:divBdr>
                <w:top w:val="none" w:sz="0" w:space="0" w:color="auto"/>
                <w:left w:val="none" w:sz="0" w:space="0" w:color="auto"/>
                <w:bottom w:val="none" w:sz="0" w:space="0" w:color="auto"/>
                <w:right w:val="none" w:sz="0" w:space="0" w:color="auto"/>
              </w:divBdr>
              <w:divsChild>
                <w:div w:id="20251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8977">
      <w:bodyDiv w:val="1"/>
      <w:marLeft w:val="0"/>
      <w:marRight w:val="0"/>
      <w:marTop w:val="0"/>
      <w:marBottom w:val="0"/>
      <w:divBdr>
        <w:top w:val="none" w:sz="0" w:space="0" w:color="auto"/>
        <w:left w:val="none" w:sz="0" w:space="0" w:color="auto"/>
        <w:bottom w:val="none" w:sz="0" w:space="0" w:color="auto"/>
        <w:right w:val="none" w:sz="0" w:space="0" w:color="auto"/>
      </w:divBdr>
    </w:div>
    <w:div w:id="673188322">
      <w:bodyDiv w:val="1"/>
      <w:marLeft w:val="0"/>
      <w:marRight w:val="0"/>
      <w:marTop w:val="0"/>
      <w:marBottom w:val="0"/>
      <w:divBdr>
        <w:top w:val="none" w:sz="0" w:space="0" w:color="auto"/>
        <w:left w:val="none" w:sz="0" w:space="0" w:color="auto"/>
        <w:bottom w:val="none" w:sz="0" w:space="0" w:color="auto"/>
        <w:right w:val="none" w:sz="0" w:space="0" w:color="auto"/>
      </w:divBdr>
      <w:divsChild>
        <w:div w:id="145635743">
          <w:marLeft w:val="0"/>
          <w:marRight w:val="0"/>
          <w:marTop w:val="0"/>
          <w:marBottom w:val="0"/>
          <w:divBdr>
            <w:top w:val="none" w:sz="0" w:space="0" w:color="auto"/>
            <w:left w:val="none" w:sz="0" w:space="0" w:color="auto"/>
            <w:bottom w:val="none" w:sz="0" w:space="0" w:color="auto"/>
            <w:right w:val="none" w:sz="0" w:space="0" w:color="auto"/>
          </w:divBdr>
          <w:divsChild>
            <w:div w:id="37172218">
              <w:marLeft w:val="0"/>
              <w:marRight w:val="0"/>
              <w:marTop w:val="0"/>
              <w:marBottom w:val="0"/>
              <w:divBdr>
                <w:top w:val="none" w:sz="0" w:space="0" w:color="auto"/>
                <w:left w:val="none" w:sz="0" w:space="0" w:color="auto"/>
                <w:bottom w:val="none" w:sz="0" w:space="0" w:color="auto"/>
                <w:right w:val="none" w:sz="0" w:space="0" w:color="auto"/>
              </w:divBdr>
              <w:divsChild>
                <w:div w:id="14565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5035">
      <w:bodyDiv w:val="1"/>
      <w:marLeft w:val="0"/>
      <w:marRight w:val="0"/>
      <w:marTop w:val="0"/>
      <w:marBottom w:val="0"/>
      <w:divBdr>
        <w:top w:val="none" w:sz="0" w:space="0" w:color="auto"/>
        <w:left w:val="none" w:sz="0" w:space="0" w:color="auto"/>
        <w:bottom w:val="none" w:sz="0" w:space="0" w:color="auto"/>
        <w:right w:val="none" w:sz="0" w:space="0" w:color="auto"/>
      </w:divBdr>
    </w:div>
    <w:div w:id="866137628">
      <w:bodyDiv w:val="1"/>
      <w:marLeft w:val="0"/>
      <w:marRight w:val="0"/>
      <w:marTop w:val="0"/>
      <w:marBottom w:val="0"/>
      <w:divBdr>
        <w:top w:val="none" w:sz="0" w:space="0" w:color="auto"/>
        <w:left w:val="none" w:sz="0" w:space="0" w:color="auto"/>
        <w:bottom w:val="none" w:sz="0" w:space="0" w:color="auto"/>
        <w:right w:val="none" w:sz="0" w:space="0" w:color="auto"/>
      </w:divBdr>
    </w:div>
    <w:div w:id="1187448961">
      <w:bodyDiv w:val="1"/>
      <w:marLeft w:val="0"/>
      <w:marRight w:val="0"/>
      <w:marTop w:val="0"/>
      <w:marBottom w:val="0"/>
      <w:divBdr>
        <w:top w:val="none" w:sz="0" w:space="0" w:color="auto"/>
        <w:left w:val="none" w:sz="0" w:space="0" w:color="auto"/>
        <w:bottom w:val="none" w:sz="0" w:space="0" w:color="auto"/>
        <w:right w:val="none" w:sz="0" w:space="0" w:color="auto"/>
      </w:divBdr>
      <w:divsChild>
        <w:div w:id="504053406">
          <w:marLeft w:val="0"/>
          <w:marRight w:val="0"/>
          <w:marTop w:val="0"/>
          <w:marBottom w:val="0"/>
          <w:divBdr>
            <w:top w:val="none" w:sz="0" w:space="0" w:color="auto"/>
            <w:left w:val="none" w:sz="0" w:space="0" w:color="auto"/>
            <w:bottom w:val="none" w:sz="0" w:space="0" w:color="auto"/>
            <w:right w:val="none" w:sz="0" w:space="0" w:color="auto"/>
          </w:divBdr>
          <w:divsChild>
            <w:div w:id="692195160">
              <w:marLeft w:val="0"/>
              <w:marRight w:val="0"/>
              <w:marTop w:val="0"/>
              <w:marBottom w:val="0"/>
              <w:divBdr>
                <w:top w:val="none" w:sz="0" w:space="0" w:color="auto"/>
                <w:left w:val="none" w:sz="0" w:space="0" w:color="auto"/>
                <w:bottom w:val="none" w:sz="0" w:space="0" w:color="auto"/>
                <w:right w:val="none" w:sz="0" w:space="0" w:color="auto"/>
              </w:divBdr>
              <w:divsChild>
                <w:div w:id="20088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6547">
      <w:bodyDiv w:val="1"/>
      <w:marLeft w:val="0"/>
      <w:marRight w:val="0"/>
      <w:marTop w:val="0"/>
      <w:marBottom w:val="0"/>
      <w:divBdr>
        <w:top w:val="none" w:sz="0" w:space="0" w:color="auto"/>
        <w:left w:val="none" w:sz="0" w:space="0" w:color="auto"/>
        <w:bottom w:val="none" w:sz="0" w:space="0" w:color="auto"/>
        <w:right w:val="none" w:sz="0" w:space="0" w:color="auto"/>
      </w:divBdr>
    </w:div>
    <w:div w:id="1661888014">
      <w:bodyDiv w:val="1"/>
      <w:marLeft w:val="0"/>
      <w:marRight w:val="0"/>
      <w:marTop w:val="0"/>
      <w:marBottom w:val="0"/>
      <w:divBdr>
        <w:top w:val="none" w:sz="0" w:space="0" w:color="auto"/>
        <w:left w:val="none" w:sz="0" w:space="0" w:color="auto"/>
        <w:bottom w:val="none" w:sz="0" w:space="0" w:color="auto"/>
        <w:right w:val="none" w:sz="0" w:space="0" w:color="auto"/>
      </w:divBdr>
    </w:div>
    <w:div w:id="1722972087">
      <w:bodyDiv w:val="1"/>
      <w:marLeft w:val="0"/>
      <w:marRight w:val="0"/>
      <w:marTop w:val="0"/>
      <w:marBottom w:val="0"/>
      <w:divBdr>
        <w:top w:val="none" w:sz="0" w:space="0" w:color="auto"/>
        <w:left w:val="none" w:sz="0" w:space="0" w:color="auto"/>
        <w:bottom w:val="none" w:sz="0" w:space="0" w:color="auto"/>
        <w:right w:val="none" w:sz="0" w:space="0" w:color="auto"/>
      </w:divBdr>
    </w:div>
    <w:div w:id="2063209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sterlee.be" TargetMode="External"/><Relationship Id="rId18" Type="http://schemas.openxmlformats.org/officeDocument/2006/relationships/hyperlink" Target="http://www.kasterlee.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asterlee.be/" TargetMode="External"/><Relationship Id="rId17" Type="http://schemas.openxmlformats.org/officeDocument/2006/relationships/hyperlink" Target="https://www.kasterlee.be/product/1932/evenementen-evenementenkluis-flowla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ti@kasterlee.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asterlee.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portdienst@kasterle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sterlee.be"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embrechts\OneDrive%20-%20Gemeentebestuur%20Kasterlee\4.%20SUBSIDIEREGLEMENTEN\GENT%20SUBSIDIEREGLEMENTEN\KASTERLEE\210831_sjabloon%20subsidies%20Kasterlee%20D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12D0787BD5E04EAE11BBFD6AEFD6A9" ma:contentTypeVersion="0" ma:contentTypeDescription="Een nieuw document maken." ma:contentTypeScope="" ma:versionID="d870af503304ea92c255c2d31286f7f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F7F06-44D7-40F2-9554-2FE6E1643DBA}">
  <ds:schemaRefs>
    <ds:schemaRef ds:uri="http://schemas.openxmlformats.org/officeDocument/2006/bibliography"/>
  </ds:schemaRefs>
</ds:datastoreItem>
</file>

<file path=customXml/itemProps2.xml><?xml version="1.0" encoding="utf-8"?>
<ds:datastoreItem xmlns:ds="http://schemas.openxmlformats.org/officeDocument/2006/customXml" ds:itemID="{48420D1F-0A39-4B09-8F27-FE2E7249F4D0}">
  <ds:schemaRefs>
    <ds:schemaRef ds:uri="http://schemas.microsoft.com/sharepoint/v3/contenttype/forms"/>
  </ds:schemaRefs>
</ds:datastoreItem>
</file>

<file path=customXml/itemProps3.xml><?xml version="1.0" encoding="utf-8"?>
<ds:datastoreItem xmlns:ds="http://schemas.openxmlformats.org/officeDocument/2006/customXml" ds:itemID="{1AEE02CF-17E2-4AC9-8FDA-5A0E62D9B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EDD65-6BDE-479E-BAF4-33AD06CEE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210831_sjabloon subsidies Kasterlee DEF.dotx</Template>
  <TotalTime>177</TotalTime>
  <Pages>23</Pages>
  <Words>7961</Words>
  <Characters>43791</Characters>
  <Application>Microsoft Office Word</Application>
  <DocSecurity>0</DocSecurity>
  <Lines>364</Lines>
  <Paragraphs>103</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Embrechts</dc:creator>
  <cp:lastModifiedBy>Sigrid van Gompel</cp:lastModifiedBy>
  <cp:revision>178</cp:revision>
  <cp:lastPrinted>2023-04-14T11:03:00Z</cp:lastPrinted>
  <dcterms:created xsi:type="dcterms:W3CDTF">2023-06-05T13:21:00Z</dcterms:created>
  <dcterms:modified xsi:type="dcterms:W3CDTF">2023-06-07T05:50:00Z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0x0101009212D0787BD5E04EAE11BBFD6AEFD6A9</vt:lpwstr>
  </property>
</Properties>
</file>